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color w:val="auto"/>
          <w:sz w:val="28"/>
          <w:szCs w:val="28"/>
        </w:rPr>
      </w:pPr>
      <w:r>
        <w:rPr>
          <w:rFonts w:hint="eastAsia" w:ascii="宋体" w:hAnsi="宋体"/>
          <w:b/>
          <w:color w:val="auto"/>
          <w:sz w:val="28"/>
          <w:szCs w:val="28"/>
        </w:rPr>
        <w:t>用户需求书</w:t>
      </w:r>
    </w:p>
    <w:p>
      <w:pPr>
        <w:rPr>
          <w:rFonts w:hint="eastAsia"/>
          <w:color w:val="auto"/>
        </w:rPr>
      </w:pPr>
    </w:p>
    <w:p>
      <w:pPr>
        <w:spacing w:line="420" w:lineRule="atLeast"/>
        <w:ind w:firstLine="537" w:firstLineChars="206"/>
        <w:rPr>
          <w:rFonts w:hint="eastAsia" w:ascii="宋体" w:hAnsi="宋体"/>
          <w:b/>
          <w:color w:val="auto"/>
          <w:spacing w:val="20"/>
          <w:sz w:val="22"/>
          <w:szCs w:val="22"/>
        </w:rPr>
      </w:pPr>
      <w:r>
        <w:rPr>
          <w:rFonts w:hint="eastAsia" w:ascii="宋体" w:hAnsi="宋体"/>
          <w:b/>
          <w:color w:val="auto"/>
          <w:spacing w:val="20"/>
          <w:sz w:val="22"/>
          <w:szCs w:val="22"/>
        </w:rPr>
        <w:t>一、项目概述</w:t>
      </w:r>
    </w:p>
    <w:p>
      <w:pPr>
        <w:spacing w:line="420" w:lineRule="atLeast"/>
        <w:ind w:firstLine="453" w:firstLineChars="206"/>
        <w:rPr>
          <w:color w:val="auto"/>
          <w:sz w:val="22"/>
          <w:szCs w:val="22"/>
        </w:rPr>
      </w:pPr>
      <w:r>
        <w:rPr>
          <w:color w:val="auto"/>
          <w:sz w:val="22"/>
          <w:szCs w:val="22"/>
        </w:rPr>
        <w:t>东莞市虎门镇2015-2017年截污次支管网工程</w:t>
      </w:r>
      <w:r>
        <w:rPr>
          <w:rFonts w:hAnsi="宋体"/>
          <w:color w:val="auto"/>
          <w:sz w:val="22"/>
          <w:szCs w:val="22"/>
        </w:rPr>
        <w:t>准备开工，管网沿路两侧存在各类居民房屋（镇兴大道</w:t>
      </w:r>
      <w:r>
        <w:rPr>
          <w:color w:val="auto"/>
          <w:sz w:val="22"/>
          <w:szCs w:val="22"/>
        </w:rPr>
        <w:t>77</w:t>
      </w:r>
      <w:r>
        <w:rPr>
          <w:rFonts w:hAnsi="宋体"/>
          <w:color w:val="auto"/>
          <w:sz w:val="22"/>
          <w:szCs w:val="22"/>
        </w:rPr>
        <w:t>栋、、东环二路</w:t>
      </w:r>
      <w:r>
        <w:rPr>
          <w:color w:val="auto"/>
          <w:sz w:val="22"/>
          <w:szCs w:val="22"/>
        </w:rPr>
        <w:t>4</w:t>
      </w:r>
      <w:r>
        <w:rPr>
          <w:rFonts w:hAnsi="宋体"/>
          <w:color w:val="auto"/>
          <w:sz w:val="22"/>
          <w:szCs w:val="22"/>
        </w:rPr>
        <w:t>栋、长元二路</w:t>
      </w:r>
      <w:r>
        <w:rPr>
          <w:color w:val="auto"/>
          <w:sz w:val="22"/>
          <w:szCs w:val="22"/>
        </w:rPr>
        <w:t>14</w:t>
      </w:r>
      <w:r>
        <w:rPr>
          <w:rFonts w:hAnsi="宋体"/>
          <w:color w:val="auto"/>
          <w:sz w:val="22"/>
          <w:szCs w:val="22"/>
        </w:rPr>
        <w:t>栋），管网工程施工可能会使这些房屋受到一定的影响，为明确工程施工对周边房屋的影响程度，也为日后的房屋受损理赔提供科学的依据，建设单位拟委托专业鉴定机构对周边房屋进行</w:t>
      </w:r>
      <w:r>
        <w:rPr>
          <w:rFonts w:hAnsi="宋体"/>
          <w:b/>
          <w:color w:val="auto"/>
          <w:sz w:val="22"/>
          <w:szCs w:val="22"/>
        </w:rPr>
        <w:t>房屋变形观测和裂缝检查鉴定</w:t>
      </w:r>
      <w:r>
        <w:rPr>
          <w:rFonts w:hAnsi="宋体"/>
          <w:color w:val="auto"/>
          <w:sz w:val="22"/>
          <w:szCs w:val="22"/>
        </w:rPr>
        <w:t>。</w:t>
      </w:r>
    </w:p>
    <w:p>
      <w:pPr>
        <w:spacing w:line="420" w:lineRule="atLeast"/>
        <w:ind w:firstLine="537" w:firstLineChars="206"/>
        <w:rPr>
          <w:rFonts w:hint="eastAsia" w:ascii="宋体" w:hAnsi="宋体"/>
          <w:b/>
          <w:color w:val="auto"/>
          <w:spacing w:val="20"/>
          <w:sz w:val="22"/>
          <w:szCs w:val="22"/>
        </w:rPr>
      </w:pPr>
    </w:p>
    <w:p>
      <w:pPr>
        <w:spacing w:line="420" w:lineRule="atLeast"/>
        <w:ind w:firstLine="537" w:firstLineChars="206"/>
        <w:rPr>
          <w:rFonts w:hint="eastAsia" w:ascii="宋体" w:hAnsi="宋体"/>
          <w:b/>
          <w:color w:val="auto"/>
          <w:spacing w:val="20"/>
          <w:sz w:val="22"/>
          <w:szCs w:val="22"/>
        </w:rPr>
      </w:pPr>
      <w:r>
        <w:rPr>
          <w:rFonts w:hint="eastAsia" w:ascii="宋体" w:hAnsi="宋体"/>
          <w:b/>
          <w:color w:val="auto"/>
          <w:spacing w:val="20"/>
          <w:sz w:val="22"/>
          <w:szCs w:val="22"/>
        </w:rPr>
        <w:t>二、服务范围及内容</w:t>
      </w:r>
    </w:p>
    <w:p>
      <w:pPr>
        <w:spacing w:line="420" w:lineRule="atLeast"/>
        <w:ind w:firstLine="453" w:firstLineChars="206"/>
        <w:rPr>
          <w:rFonts w:hint="eastAsia" w:ascii="宋体" w:hAnsi="宋体"/>
          <w:color w:val="auto"/>
          <w:sz w:val="22"/>
          <w:szCs w:val="22"/>
        </w:rPr>
      </w:pPr>
      <w:r>
        <w:rPr>
          <w:rFonts w:hint="eastAsia" w:ascii="宋体" w:hAnsi="宋体"/>
          <w:color w:val="auto"/>
          <w:sz w:val="22"/>
          <w:szCs w:val="22"/>
        </w:rPr>
        <w:t>中标人为</w:t>
      </w:r>
      <w:r>
        <w:rPr>
          <w:rFonts w:hint="eastAsia" w:ascii="宋体"/>
          <w:color w:val="auto"/>
          <w:sz w:val="22"/>
          <w:szCs w:val="22"/>
        </w:rPr>
        <w:t>东莞市虎门镇2015-2017年截污次支管网</w:t>
      </w:r>
      <w:r>
        <w:rPr>
          <w:rFonts w:hint="eastAsia" w:ascii="宋体" w:hAnsi="宋体"/>
          <w:color w:val="auto"/>
          <w:sz w:val="22"/>
          <w:szCs w:val="22"/>
        </w:rPr>
        <w:t>拟建场地沿路两侧的居民房屋</w:t>
      </w:r>
      <w:r>
        <w:rPr>
          <w:rFonts w:hAnsi="宋体"/>
          <w:color w:val="auto"/>
          <w:sz w:val="22"/>
          <w:szCs w:val="22"/>
        </w:rPr>
        <w:t>（镇兴大道</w:t>
      </w:r>
      <w:r>
        <w:rPr>
          <w:color w:val="auto"/>
          <w:sz w:val="22"/>
          <w:szCs w:val="22"/>
        </w:rPr>
        <w:t>77</w:t>
      </w:r>
      <w:r>
        <w:rPr>
          <w:rFonts w:hAnsi="宋体"/>
          <w:color w:val="auto"/>
          <w:sz w:val="22"/>
          <w:szCs w:val="22"/>
        </w:rPr>
        <w:t>栋、、东环二路</w:t>
      </w:r>
      <w:r>
        <w:rPr>
          <w:color w:val="auto"/>
          <w:sz w:val="22"/>
          <w:szCs w:val="22"/>
        </w:rPr>
        <w:t>4</w:t>
      </w:r>
      <w:r>
        <w:rPr>
          <w:rFonts w:hAnsi="宋体"/>
          <w:color w:val="auto"/>
          <w:sz w:val="22"/>
          <w:szCs w:val="22"/>
        </w:rPr>
        <w:t>栋、长元二路</w:t>
      </w:r>
      <w:r>
        <w:rPr>
          <w:color w:val="auto"/>
          <w:sz w:val="22"/>
          <w:szCs w:val="22"/>
        </w:rPr>
        <w:t>14</w:t>
      </w:r>
      <w:r>
        <w:rPr>
          <w:rFonts w:hAnsi="宋体"/>
          <w:color w:val="auto"/>
          <w:sz w:val="22"/>
          <w:szCs w:val="22"/>
        </w:rPr>
        <w:t>栋）</w:t>
      </w:r>
      <w:r>
        <w:rPr>
          <w:rFonts w:hint="eastAsia" w:ascii="宋体" w:hAnsi="宋体"/>
          <w:color w:val="auto"/>
          <w:sz w:val="22"/>
          <w:szCs w:val="22"/>
        </w:rPr>
        <w:t>，在管网施工期间进行</w:t>
      </w:r>
      <w:r>
        <w:rPr>
          <w:rFonts w:hint="eastAsia" w:ascii="宋体" w:hAnsi="宋体"/>
          <w:b/>
          <w:color w:val="auto"/>
          <w:sz w:val="22"/>
          <w:szCs w:val="22"/>
        </w:rPr>
        <w:t>房屋变形观测和裂缝检查鉴定</w:t>
      </w:r>
      <w:r>
        <w:rPr>
          <w:rFonts w:hint="eastAsia" w:ascii="宋体" w:hAnsi="宋体"/>
          <w:color w:val="auto"/>
          <w:sz w:val="22"/>
          <w:szCs w:val="22"/>
        </w:rPr>
        <w:t>。观测检查鉴定的次数为两次：管网施工前的房屋现状检查鉴定1次、管网完工后1个月内检查鉴定1次。具体的服务内容如下：</w:t>
      </w:r>
    </w:p>
    <w:p>
      <w:pPr>
        <w:spacing w:line="420" w:lineRule="atLeast"/>
        <w:ind w:firstLine="453" w:firstLineChars="206"/>
        <w:rPr>
          <w:rFonts w:hint="eastAsia" w:ascii="宋体" w:hAnsi="宋体"/>
          <w:color w:val="auto"/>
          <w:sz w:val="22"/>
          <w:szCs w:val="22"/>
        </w:rPr>
      </w:pPr>
      <w:r>
        <w:rPr>
          <w:rFonts w:hint="eastAsia" w:ascii="宋体" w:hAnsi="宋体"/>
          <w:color w:val="auto"/>
          <w:sz w:val="22"/>
          <w:szCs w:val="22"/>
        </w:rPr>
        <w:t>1、前期准备工作</w:t>
      </w:r>
    </w:p>
    <w:p>
      <w:pPr>
        <w:spacing w:line="420" w:lineRule="atLeast"/>
        <w:ind w:firstLine="453" w:firstLineChars="206"/>
        <w:rPr>
          <w:rFonts w:hint="eastAsia" w:ascii="宋体" w:hAnsi="宋体"/>
          <w:color w:val="auto"/>
          <w:sz w:val="22"/>
          <w:szCs w:val="22"/>
        </w:rPr>
      </w:pPr>
      <w:r>
        <w:rPr>
          <w:rFonts w:hint="eastAsia" w:ascii="宋体" w:hAnsi="宋体"/>
          <w:color w:val="auto"/>
          <w:sz w:val="22"/>
          <w:szCs w:val="22"/>
        </w:rPr>
        <w:t>由委托人确定需要进行观测的房屋名单并且向业主通知相关检查事宜、约定集中检查时间，向鉴定单位提供房屋名单和联系电话。</w:t>
      </w:r>
    </w:p>
    <w:p>
      <w:pPr>
        <w:spacing w:line="420" w:lineRule="atLeast"/>
        <w:ind w:firstLine="453" w:firstLineChars="206"/>
        <w:rPr>
          <w:rFonts w:hint="eastAsia" w:ascii="宋体" w:hAnsi="宋体"/>
          <w:color w:val="auto"/>
          <w:sz w:val="22"/>
          <w:szCs w:val="22"/>
        </w:rPr>
      </w:pPr>
      <w:r>
        <w:rPr>
          <w:rFonts w:hint="eastAsia" w:ascii="宋体" w:hAnsi="宋体"/>
          <w:color w:val="auto"/>
          <w:sz w:val="22"/>
          <w:szCs w:val="22"/>
        </w:rPr>
        <w:t>2、测绘建筑平面和结构平面图</w:t>
      </w:r>
    </w:p>
    <w:p>
      <w:pPr>
        <w:spacing w:line="420" w:lineRule="atLeast"/>
        <w:ind w:firstLine="453" w:firstLineChars="206"/>
        <w:rPr>
          <w:rFonts w:hint="eastAsia" w:ascii="宋体" w:hAnsi="宋体"/>
          <w:color w:val="auto"/>
          <w:sz w:val="22"/>
          <w:szCs w:val="22"/>
        </w:rPr>
      </w:pPr>
      <w:r>
        <w:rPr>
          <w:rFonts w:hint="eastAsia" w:ascii="宋体" w:hAnsi="宋体"/>
          <w:color w:val="auto"/>
          <w:sz w:val="22"/>
          <w:szCs w:val="22"/>
        </w:rPr>
        <w:t xml:space="preserve">对每栋房屋的建筑平面简图和结构平面简图进行现场测绘，现场形成草图，测绘成果最后用制图软件电脑打印。 </w:t>
      </w:r>
    </w:p>
    <w:p>
      <w:pPr>
        <w:spacing w:line="420" w:lineRule="atLeast"/>
        <w:ind w:firstLine="453" w:firstLineChars="206"/>
        <w:rPr>
          <w:rFonts w:hint="eastAsia" w:ascii="宋体" w:hAnsi="宋体"/>
          <w:color w:val="auto"/>
          <w:sz w:val="22"/>
          <w:szCs w:val="22"/>
        </w:rPr>
      </w:pPr>
      <w:r>
        <w:rPr>
          <w:rFonts w:hint="eastAsia" w:ascii="宋体" w:hAnsi="宋体"/>
          <w:color w:val="auto"/>
          <w:sz w:val="22"/>
          <w:szCs w:val="22"/>
        </w:rPr>
        <w:t>3、现状完损性检查</w:t>
      </w:r>
    </w:p>
    <w:p>
      <w:pPr>
        <w:spacing w:line="420" w:lineRule="atLeast"/>
        <w:ind w:firstLine="453" w:firstLineChars="206"/>
        <w:rPr>
          <w:rFonts w:hint="eastAsia" w:ascii="宋体" w:hAnsi="宋体"/>
          <w:color w:val="auto"/>
          <w:sz w:val="22"/>
          <w:szCs w:val="22"/>
        </w:rPr>
      </w:pPr>
      <w:r>
        <w:rPr>
          <w:rFonts w:hint="eastAsia" w:ascii="宋体" w:hAnsi="宋体"/>
          <w:color w:val="auto"/>
          <w:sz w:val="22"/>
          <w:szCs w:val="22"/>
        </w:rPr>
        <w:t>检查梁柱板和墙体的可见裂缝，对主要裂缝进行标记记录，标记记录的方法为：</w:t>
      </w:r>
    </w:p>
    <w:p>
      <w:pPr>
        <w:spacing w:line="420" w:lineRule="atLeast"/>
        <w:ind w:firstLine="453" w:firstLineChars="206"/>
        <w:rPr>
          <w:rFonts w:hint="eastAsia" w:ascii="宋体" w:hAnsi="宋体"/>
          <w:color w:val="auto"/>
          <w:sz w:val="22"/>
          <w:szCs w:val="22"/>
        </w:rPr>
      </w:pPr>
      <w:r>
        <w:rPr>
          <w:rFonts w:hint="eastAsia" w:ascii="宋体" w:hAnsi="宋体"/>
          <w:color w:val="auto"/>
          <w:sz w:val="22"/>
          <w:szCs w:val="22"/>
        </w:rPr>
        <w:t>（1）在建筑平面图上记录主要裂缝的分布；</w:t>
      </w:r>
    </w:p>
    <w:p>
      <w:pPr>
        <w:spacing w:line="420" w:lineRule="atLeast"/>
        <w:ind w:firstLine="453" w:firstLineChars="206"/>
        <w:rPr>
          <w:rFonts w:hint="eastAsia" w:ascii="宋体" w:hAnsi="宋体"/>
          <w:color w:val="auto"/>
          <w:sz w:val="22"/>
          <w:szCs w:val="22"/>
        </w:rPr>
      </w:pPr>
      <w:r>
        <w:rPr>
          <w:rFonts w:hint="eastAsia" w:ascii="宋体" w:hAnsi="宋体"/>
          <w:color w:val="auto"/>
          <w:sz w:val="22"/>
          <w:szCs w:val="22"/>
        </w:rPr>
        <w:t>（2）用相机拍摄主要裂缝；</w:t>
      </w:r>
    </w:p>
    <w:p>
      <w:pPr>
        <w:spacing w:line="420" w:lineRule="atLeast"/>
        <w:ind w:firstLine="453" w:firstLineChars="206"/>
        <w:rPr>
          <w:rFonts w:hint="eastAsia" w:ascii="宋体" w:hAnsi="宋体"/>
          <w:color w:val="auto"/>
          <w:sz w:val="22"/>
          <w:szCs w:val="22"/>
        </w:rPr>
      </w:pPr>
      <w:r>
        <w:rPr>
          <w:rFonts w:hint="eastAsia" w:ascii="宋体" w:hAnsi="宋体"/>
          <w:color w:val="auto"/>
          <w:sz w:val="22"/>
          <w:szCs w:val="22"/>
        </w:rPr>
        <w:t>（3）对于有必要的结构性裂缝，用裂缝测宽仪测量裂缝宽度。</w:t>
      </w:r>
    </w:p>
    <w:p>
      <w:pPr>
        <w:spacing w:line="420" w:lineRule="atLeast"/>
        <w:ind w:firstLine="453" w:firstLineChars="206"/>
        <w:rPr>
          <w:rFonts w:hint="eastAsia" w:ascii="宋体" w:hAnsi="宋体"/>
          <w:color w:val="auto"/>
          <w:sz w:val="22"/>
          <w:szCs w:val="22"/>
        </w:rPr>
      </w:pPr>
      <w:r>
        <w:rPr>
          <w:rFonts w:hint="eastAsia" w:ascii="宋体" w:hAnsi="宋体"/>
          <w:color w:val="auto"/>
          <w:sz w:val="22"/>
          <w:szCs w:val="22"/>
        </w:rPr>
        <w:t>（4）在主要裂缝中选取有代表性的裂缝，用漆笔和石膏饼等在现场对代表性裂缝的宽度和长度进行标记，注明标记点的编号和日期，以便观察裂缝发展的情况。</w:t>
      </w:r>
    </w:p>
    <w:p>
      <w:pPr>
        <w:spacing w:line="420" w:lineRule="atLeast"/>
        <w:ind w:firstLine="453" w:firstLineChars="206"/>
        <w:rPr>
          <w:rFonts w:hint="eastAsia" w:ascii="宋体" w:hAnsi="宋体"/>
          <w:color w:val="auto"/>
          <w:sz w:val="22"/>
          <w:szCs w:val="22"/>
        </w:rPr>
      </w:pPr>
      <w:r>
        <w:rPr>
          <w:rFonts w:hint="eastAsia" w:ascii="宋体" w:hAnsi="宋体"/>
          <w:color w:val="auto"/>
          <w:sz w:val="22"/>
          <w:szCs w:val="22"/>
        </w:rPr>
        <w:t>4、房屋裂缝变化观测</w:t>
      </w:r>
    </w:p>
    <w:p>
      <w:pPr>
        <w:spacing w:line="420" w:lineRule="atLeast"/>
        <w:ind w:firstLine="453" w:firstLineChars="206"/>
        <w:rPr>
          <w:rFonts w:hint="eastAsia" w:ascii="宋体" w:hAnsi="宋体"/>
          <w:color w:val="auto"/>
          <w:sz w:val="22"/>
          <w:szCs w:val="22"/>
        </w:rPr>
      </w:pPr>
      <w:r>
        <w:rPr>
          <w:rFonts w:hint="eastAsia" w:ascii="宋体" w:hAnsi="宋体"/>
          <w:color w:val="auto"/>
          <w:sz w:val="22"/>
          <w:szCs w:val="22"/>
        </w:rPr>
        <w:t>在工程施工期间定期观测裂缝的发展情况。观测内容主要为：有没有新的裂缝产生，现状裂缝有没有变化，变化情况如何。观测频率为：工地开工前检查1次，施工完毕后的1个月内检查1次 (遇特殊情况，如果甲方要求增加观测次数，费用另计)。</w:t>
      </w:r>
    </w:p>
    <w:p>
      <w:pPr>
        <w:spacing w:line="420" w:lineRule="atLeast"/>
        <w:ind w:firstLine="453" w:firstLineChars="206"/>
        <w:rPr>
          <w:rFonts w:hint="eastAsia" w:ascii="宋体" w:hAnsi="宋体"/>
          <w:color w:val="auto"/>
          <w:sz w:val="22"/>
          <w:szCs w:val="22"/>
        </w:rPr>
      </w:pPr>
      <w:r>
        <w:rPr>
          <w:rFonts w:hint="eastAsia" w:ascii="宋体" w:hAnsi="宋体"/>
          <w:color w:val="auto"/>
          <w:sz w:val="22"/>
          <w:szCs w:val="22"/>
        </w:rPr>
        <w:t>观测期间如发现有新的裂缝产生，应该对有代表性的新裂缝设置观测标记（漆笔和石膏饼），并注明日期；如发现原有裂缝变长或变宽，应在伸展处和已有的石膏饼旁边重新设置观测标记（漆笔和石膏饼），并注明日期，然后测量裂缝宽度的变化量。</w:t>
      </w:r>
    </w:p>
    <w:p>
      <w:pPr>
        <w:spacing w:line="420" w:lineRule="atLeast"/>
        <w:ind w:firstLine="453" w:firstLineChars="206"/>
        <w:rPr>
          <w:rFonts w:hint="eastAsia" w:ascii="宋体" w:hAnsi="宋体"/>
          <w:color w:val="auto"/>
          <w:sz w:val="22"/>
          <w:szCs w:val="22"/>
        </w:rPr>
      </w:pPr>
      <w:r>
        <w:rPr>
          <w:rFonts w:hint="eastAsia" w:ascii="宋体" w:hAnsi="宋体"/>
          <w:color w:val="auto"/>
          <w:sz w:val="22"/>
          <w:szCs w:val="22"/>
        </w:rPr>
        <w:t>5、房屋倾斜观测</w:t>
      </w:r>
    </w:p>
    <w:p>
      <w:pPr>
        <w:spacing w:line="420" w:lineRule="atLeast"/>
        <w:ind w:firstLine="453" w:firstLineChars="206"/>
        <w:rPr>
          <w:rFonts w:hint="eastAsia" w:ascii="宋体" w:hAnsi="宋体"/>
          <w:color w:val="auto"/>
          <w:sz w:val="22"/>
          <w:szCs w:val="22"/>
        </w:rPr>
      </w:pPr>
      <w:r>
        <w:rPr>
          <w:rFonts w:hint="eastAsia" w:ascii="宋体" w:hAnsi="宋体"/>
          <w:color w:val="auto"/>
          <w:sz w:val="22"/>
          <w:szCs w:val="22"/>
        </w:rPr>
        <w:t>工地开工前和施工完毕后的1个月内分别对房屋进行1次倾斜测量（共2次）。采用拓普康GTS－212型全站仪测量，选取两个屋角为测轴，在测量基准点上设置全站仪，采用方向交会法测出房屋的倾斜度。(遇特殊情况，如果甲方要求增加观测次数，费用另计)。</w:t>
      </w:r>
    </w:p>
    <w:p>
      <w:pPr>
        <w:spacing w:line="420" w:lineRule="atLeast"/>
        <w:ind w:firstLine="453" w:firstLineChars="206"/>
        <w:rPr>
          <w:rFonts w:hint="eastAsia" w:ascii="宋体" w:hAnsi="宋体"/>
          <w:color w:val="auto"/>
          <w:sz w:val="22"/>
          <w:szCs w:val="22"/>
        </w:rPr>
      </w:pPr>
      <w:r>
        <w:rPr>
          <w:rFonts w:hint="eastAsia" w:ascii="宋体" w:hAnsi="宋体"/>
          <w:color w:val="auto"/>
          <w:sz w:val="22"/>
          <w:szCs w:val="22"/>
        </w:rPr>
        <w:t>6、房屋沉降观测</w:t>
      </w:r>
    </w:p>
    <w:p>
      <w:pPr>
        <w:spacing w:line="420" w:lineRule="atLeast"/>
        <w:ind w:firstLine="453" w:firstLineChars="206"/>
        <w:rPr>
          <w:rFonts w:hint="eastAsia" w:ascii="宋体" w:hAnsi="宋体"/>
          <w:color w:val="auto"/>
          <w:sz w:val="22"/>
          <w:szCs w:val="22"/>
        </w:rPr>
      </w:pPr>
      <w:r>
        <w:rPr>
          <w:rFonts w:hint="eastAsia" w:ascii="宋体" w:hAnsi="宋体"/>
          <w:color w:val="auto"/>
          <w:sz w:val="22"/>
          <w:szCs w:val="22"/>
        </w:rPr>
        <w:t>在工程施工期间，对房屋的沉降情况进行观测。采用拓普康GTS－212型全站仪测量，在前后两个屋角上分别设置一个观测点，在测量基准点上设置全站仪，对房屋进行定期沉降观测，观测次数为：工地开工前测量1次高程，工程施工完毕的1个月内再测量1次高程。(遇特殊情况，如果甲方要求增加观测次数，费用另计)。</w:t>
      </w:r>
    </w:p>
    <w:p>
      <w:pPr>
        <w:spacing w:line="420" w:lineRule="atLeast"/>
        <w:ind w:firstLine="453" w:firstLineChars="206"/>
        <w:rPr>
          <w:rFonts w:hint="eastAsia" w:ascii="宋体" w:hAnsi="宋体"/>
          <w:color w:val="auto"/>
          <w:sz w:val="22"/>
          <w:szCs w:val="22"/>
        </w:rPr>
      </w:pPr>
      <w:r>
        <w:rPr>
          <w:rFonts w:hint="eastAsia" w:ascii="宋体" w:hAnsi="宋体"/>
          <w:color w:val="auto"/>
          <w:sz w:val="22"/>
          <w:szCs w:val="22"/>
        </w:rPr>
        <w:t>7、施工过程的协调解释</w:t>
      </w:r>
    </w:p>
    <w:p>
      <w:pPr>
        <w:spacing w:line="420" w:lineRule="atLeast"/>
        <w:ind w:firstLine="453" w:firstLineChars="206"/>
        <w:rPr>
          <w:rFonts w:hint="eastAsia" w:ascii="宋体" w:hAnsi="宋体"/>
          <w:color w:val="auto"/>
          <w:sz w:val="22"/>
          <w:szCs w:val="22"/>
        </w:rPr>
      </w:pPr>
      <w:r>
        <w:rPr>
          <w:rFonts w:hint="eastAsia" w:ascii="宋体" w:hAnsi="宋体"/>
          <w:color w:val="auto"/>
          <w:sz w:val="22"/>
          <w:szCs w:val="22"/>
        </w:rPr>
        <w:t>在工程施工期间，如果有周边房屋的业主提出疑问或者发生相关纠纷，乙方配合双方进行技术方面的解释、答疑。</w:t>
      </w:r>
    </w:p>
    <w:p>
      <w:pPr>
        <w:spacing w:line="420" w:lineRule="atLeast"/>
        <w:ind w:firstLine="453" w:firstLineChars="206"/>
        <w:rPr>
          <w:rFonts w:hint="eastAsia" w:ascii="宋体" w:hAnsi="宋体"/>
          <w:color w:val="auto"/>
          <w:sz w:val="22"/>
          <w:szCs w:val="22"/>
        </w:rPr>
      </w:pPr>
      <w:r>
        <w:rPr>
          <w:rFonts w:hint="eastAsia" w:ascii="宋体" w:hAnsi="宋体"/>
          <w:color w:val="auto"/>
          <w:sz w:val="22"/>
          <w:szCs w:val="22"/>
        </w:rPr>
        <w:t>8、分析鉴定、编写报告</w:t>
      </w:r>
    </w:p>
    <w:p>
      <w:pPr>
        <w:spacing w:line="420" w:lineRule="atLeast"/>
        <w:ind w:firstLine="453" w:firstLineChars="206"/>
        <w:rPr>
          <w:rFonts w:hint="eastAsia" w:ascii="宋体" w:hAnsi="宋体"/>
          <w:color w:val="auto"/>
          <w:sz w:val="22"/>
          <w:szCs w:val="22"/>
        </w:rPr>
      </w:pPr>
      <w:r>
        <w:rPr>
          <w:rFonts w:hint="eastAsia" w:ascii="宋体" w:hAnsi="宋体"/>
          <w:color w:val="auto"/>
          <w:sz w:val="22"/>
          <w:szCs w:val="22"/>
        </w:rPr>
        <w:t>每次完成现场检查后，出具相应的《房屋变形观测与裂缝检查鉴定报告》，根据裂缝情况和倾斜情况，对比裂缝变化情况、倾斜变化情况和沉降变化情况，对房屋倾斜和房屋裂缝的安全性作鉴定分析，提出结论和相应的处理建议。</w:t>
      </w:r>
    </w:p>
    <w:p>
      <w:pPr>
        <w:spacing w:line="420" w:lineRule="atLeast"/>
        <w:ind w:firstLine="453" w:firstLineChars="206"/>
        <w:rPr>
          <w:rFonts w:hint="eastAsia" w:ascii="宋体" w:hAnsi="宋体"/>
          <w:color w:val="auto"/>
          <w:sz w:val="22"/>
          <w:szCs w:val="22"/>
        </w:rPr>
      </w:pPr>
      <w:r>
        <w:rPr>
          <w:rFonts w:hint="eastAsia" w:ascii="宋体" w:hAnsi="宋体"/>
          <w:color w:val="auto"/>
          <w:sz w:val="22"/>
          <w:szCs w:val="22"/>
        </w:rPr>
        <w:t>管网工程施工完毕后的1个月内，结束观测变形观测，整个观测过程出具2次《房屋变形观测与裂缝检查鉴定报告》：开始1次、结束1次。</w:t>
      </w:r>
    </w:p>
    <w:p>
      <w:pPr>
        <w:spacing w:line="420" w:lineRule="atLeast"/>
        <w:ind w:firstLine="453" w:firstLineChars="206"/>
        <w:rPr>
          <w:rFonts w:hint="eastAsia" w:ascii="宋体" w:hAnsi="宋体"/>
          <w:color w:val="auto"/>
          <w:sz w:val="22"/>
          <w:szCs w:val="22"/>
        </w:rPr>
      </w:pPr>
      <w:r>
        <w:rPr>
          <w:rFonts w:hint="eastAsia" w:ascii="宋体" w:hAnsi="宋体"/>
          <w:color w:val="auto"/>
          <w:sz w:val="22"/>
          <w:szCs w:val="22"/>
        </w:rPr>
        <w:t>9、现场观测的多方配合</w:t>
      </w:r>
    </w:p>
    <w:p>
      <w:pPr>
        <w:spacing w:line="420" w:lineRule="atLeast"/>
        <w:ind w:firstLine="453" w:firstLineChars="206"/>
        <w:rPr>
          <w:rFonts w:hint="eastAsia" w:ascii="宋体" w:hAnsi="宋体"/>
          <w:color w:val="auto"/>
          <w:sz w:val="22"/>
          <w:szCs w:val="22"/>
        </w:rPr>
      </w:pPr>
      <w:r>
        <w:rPr>
          <w:rFonts w:hint="eastAsia" w:ascii="宋体" w:hAnsi="宋体"/>
          <w:color w:val="auto"/>
          <w:sz w:val="22"/>
          <w:szCs w:val="22"/>
        </w:rPr>
        <w:t>每次现场检查，房屋业主和工地建设单位应安排人员跟踪协调，检查前，房屋业主应打开所有房间门户，并且陪同检查。</w:t>
      </w:r>
    </w:p>
    <w:p>
      <w:pPr>
        <w:spacing w:line="420" w:lineRule="atLeast"/>
        <w:ind w:firstLine="537" w:firstLineChars="206"/>
        <w:rPr>
          <w:rFonts w:hint="eastAsia" w:ascii="宋体" w:hAnsi="宋体"/>
          <w:b/>
          <w:color w:val="auto"/>
          <w:spacing w:val="20"/>
          <w:sz w:val="22"/>
          <w:szCs w:val="22"/>
        </w:rPr>
      </w:pPr>
    </w:p>
    <w:p>
      <w:pPr>
        <w:spacing w:line="420" w:lineRule="atLeast"/>
        <w:ind w:firstLine="537" w:firstLineChars="206"/>
        <w:rPr>
          <w:rFonts w:hint="eastAsia" w:ascii="宋体" w:hAnsi="宋体"/>
          <w:b/>
          <w:color w:val="auto"/>
          <w:spacing w:val="20"/>
          <w:sz w:val="22"/>
          <w:szCs w:val="22"/>
        </w:rPr>
      </w:pPr>
      <w:r>
        <w:rPr>
          <w:rFonts w:hint="eastAsia" w:ascii="宋体" w:hAnsi="宋体"/>
          <w:b/>
          <w:color w:val="auto"/>
          <w:spacing w:val="20"/>
          <w:sz w:val="22"/>
          <w:szCs w:val="22"/>
        </w:rPr>
        <w:t>三、服务要求</w:t>
      </w:r>
    </w:p>
    <w:p>
      <w:pPr>
        <w:spacing w:line="420" w:lineRule="atLeast"/>
        <w:ind w:firstLine="453" w:firstLineChars="206"/>
        <w:rPr>
          <w:rFonts w:hint="eastAsia" w:ascii="宋体" w:hAnsi="宋体"/>
          <w:color w:val="auto"/>
          <w:sz w:val="22"/>
          <w:szCs w:val="22"/>
        </w:rPr>
      </w:pPr>
      <w:r>
        <w:rPr>
          <w:rFonts w:hint="eastAsia" w:ascii="宋体" w:hAnsi="宋体"/>
          <w:color w:val="auto"/>
          <w:sz w:val="22"/>
          <w:szCs w:val="22"/>
        </w:rPr>
        <w:t>1.中标人须无条件接受采购人的工作安排。</w:t>
      </w:r>
    </w:p>
    <w:p>
      <w:pPr>
        <w:spacing w:line="420" w:lineRule="atLeast"/>
        <w:ind w:firstLine="453" w:firstLineChars="206"/>
        <w:rPr>
          <w:rFonts w:hint="eastAsia" w:ascii="宋体" w:hAnsi="宋体"/>
          <w:color w:val="auto"/>
          <w:sz w:val="22"/>
          <w:szCs w:val="22"/>
        </w:rPr>
      </w:pPr>
      <w:r>
        <w:rPr>
          <w:rFonts w:hint="eastAsia" w:ascii="宋体" w:hAnsi="宋体"/>
          <w:color w:val="auto"/>
          <w:sz w:val="22"/>
          <w:szCs w:val="22"/>
        </w:rPr>
        <w:t>★2.在《中标通知书》发出之日起三十日内，中标人应安排法定代表人与采购人按照采购文件确定的事项签订采购合同；在签订采购合同后项目实施过程中，中标人应每周与采购人汇报项目进度</w:t>
      </w:r>
      <w:r>
        <w:rPr>
          <w:rFonts w:hint="eastAsia" w:ascii="宋体" w:hAnsi="宋体"/>
          <w:b/>
          <w:color w:val="auto"/>
          <w:sz w:val="22"/>
          <w:szCs w:val="22"/>
        </w:rPr>
        <w:t>（提供单独书面承诺书）</w:t>
      </w:r>
      <w:r>
        <w:rPr>
          <w:rFonts w:hint="eastAsia" w:ascii="宋体" w:hAnsi="宋体"/>
          <w:color w:val="auto"/>
          <w:sz w:val="22"/>
          <w:szCs w:val="22"/>
        </w:rPr>
        <w:t>。</w:t>
      </w:r>
    </w:p>
    <w:p>
      <w:pPr>
        <w:spacing w:line="420" w:lineRule="atLeast"/>
        <w:ind w:firstLine="453" w:firstLineChars="206"/>
        <w:rPr>
          <w:rFonts w:hint="eastAsia" w:ascii="宋体" w:hAnsi="宋体"/>
          <w:color w:val="auto"/>
          <w:sz w:val="22"/>
          <w:szCs w:val="22"/>
        </w:rPr>
      </w:pPr>
      <w:r>
        <w:rPr>
          <w:rFonts w:hint="eastAsia" w:ascii="宋体" w:hAnsi="宋体"/>
          <w:color w:val="auto"/>
          <w:sz w:val="22"/>
          <w:szCs w:val="22"/>
        </w:rPr>
        <w:t>★3.采购人将对中标人实行动态管理，对中标人的服务承诺.服务态度等进行定期和不定期的考核，一旦发现中标人违反招标文件要求及其承诺，将要求其限期整改，整改期间暂停其服务资格，整改完成后达到要求则恢复其资格，否则取消其资格。</w:t>
      </w:r>
      <w:r>
        <w:rPr>
          <w:rFonts w:hint="eastAsia" w:ascii="宋体" w:hAnsi="宋体"/>
          <w:b/>
          <w:color w:val="auto"/>
          <w:sz w:val="22"/>
          <w:szCs w:val="22"/>
        </w:rPr>
        <w:t>（须单独提供书面承诺书）</w:t>
      </w:r>
    </w:p>
    <w:p>
      <w:pPr>
        <w:spacing w:line="420" w:lineRule="atLeast"/>
        <w:ind w:firstLine="453" w:firstLineChars="206"/>
        <w:rPr>
          <w:rFonts w:hint="eastAsia" w:ascii="宋体" w:hAnsi="宋体"/>
          <w:color w:val="auto"/>
          <w:sz w:val="22"/>
          <w:szCs w:val="22"/>
        </w:rPr>
      </w:pPr>
      <w:r>
        <w:rPr>
          <w:rFonts w:hint="eastAsia" w:ascii="宋体" w:hAnsi="宋体"/>
          <w:color w:val="auto"/>
          <w:sz w:val="22"/>
          <w:szCs w:val="22"/>
        </w:rPr>
        <w:t>4.中标人应承担由自身过错导致的任何责任。</w:t>
      </w:r>
    </w:p>
    <w:p>
      <w:pPr>
        <w:spacing w:line="420" w:lineRule="atLeast"/>
        <w:ind w:firstLine="453" w:firstLineChars="206"/>
        <w:rPr>
          <w:rFonts w:hint="eastAsia" w:ascii="宋体" w:hAnsi="宋体"/>
          <w:color w:val="auto"/>
          <w:sz w:val="22"/>
          <w:szCs w:val="22"/>
        </w:rPr>
      </w:pPr>
      <w:r>
        <w:rPr>
          <w:rFonts w:hint="eastAsia" w:ascii="宋体" w:hAnsi="宋体"/>
          <w:color w:val="auto"/>
          <w:sz w:val="22"/>
          <w:szCs w:val="22"/>
        </w:rPr>
        <w:t>5.中标人应指定项目负责人作为与采购人的联系人。在项目服务过程中，未经建设单位同意，不得更换项目负责人。</w:t>
      </w:r>
    </w:p>
    <w:p>
      <w:pPr>
        <w:spacing w:line="420" w:lineRule="atLeast"/>
        <w:ind w:firstLine="453" w:firstLineChars="206"/>
        <w:rPr>
          <w:rFonts w:hint="eastAsia" w:ascii="宋体" w:hAnsi="宋体"/>
          <w:color w:val="auto"/>
          <w:sz w:val="22"/>
          <w:szCs w:val="22"/>
        </w:rPr>
      </w:pPr>
      <w:r>
        <w:rPr>
          <w:rFonts w:hint="eastAsia" w:ascii="宋体" w:hAnsi="宋体"/>
          <w:color w:val="auto"/>
          <w:sz w:val="22"/>
          <w:szCs w:val="22"/>
        </w:rPr>
        <w:t>6.在本项目中，必须遵循国家.省.市有关法律法规；严格执行与之相关的现行的技术标准.技术规范和规范性文件。</w:t>
      </w:r>
    </w:p>
    <w:p>
      <w:pPr>
        <w:spacing w:line="420" w:lineRule="atLeast"/>
        <w:ind w:firstLine="453" w:firstLineChars="206"/>
        <w:rPr>
          <w:rFonts w:hint="eastAsia" w:ascii="宋体" w:hAnsi="宋体"/>
          <w:color w:val="auto"/>
          <w:sz w:val="22"/>
          <w:szCs w:val="22"/>
        </w:rPr>
      </w:pPr>
      <w:r>
        <w:rPr>
          <w:rFonts w:hint="eastAsia" w:ascii="宋体" w:hAnsi="宋体"/>
          <w:color w:val="auto"/>
          <w:sz w:val="22"/>
          <w:szCs w:val="22"/>
        </w:rPr>
        <w:t>7.中标人应在规定的时间内，按照合同的具体要求提交技术文件，并确保其质量要求。</w:t>
      </w:r>
    </w:p>
    <w:p>
      <w:pPr>
        <w:spacing w:line="420" w:lineRule="atLeast"/>
        <w:ind w:firstLine="453" w:firstLineChars="206"/>
        <w:rPr>
          <w:rFonts w:hint="eastAsia" w:ascii="宋体" w:hAnsi="宋体"/>
          <w:color w:val="auto"/>
          <w:sz w:val="22"/>
          <w:szCs w:val="22"/>
        </w:rPr>
      </w:pPr>
      <w:r>
        <w:rPr>
          <w:rFonts w:hint="eastAsia" w:ascii="宋体" w:hAnsi="宋体"/>
          <w:color w:val="auto"/>
          <w:sz w:val="22"/>
          <w:szCs w:val="22"/>
        </w:rPr>
        <w:t>8.中标人应当坚持公正.科学.诚信的工作原则，遵守职业道德，讲求专业信誉，对社会责任负责，对采购人负责，不得违反国家法律.法规.政策及有关管理要求。</w:t>
      </w:r>
    </w:p>
    <w:p>
      <w:pPr>
        <w:spacing w:line="420" w:lineRule="atLeast"/>
        <w:ind w:firstLine="453" w:firstLineChars="206"/>
        <w:rPr>
          <w:rFonts w:hint="eastAsia" w:ascii="宋体" w:hAnsi="宋体"/>
          <w:color w:val="auto"/>
          <w:sz w:val="22"/>
          <w:szCs w:val="22"/>
        </w:rPr>
      </w:pPr>
      <w:r>
        <w:rPr>
          <w:rFonts w:hint="eastAsia" w:ascii="宋体" w:hAnsi="宋体"/>
          <w:color w:val="auto"/>
          <w:sz w:val="22"/>
          <w:szCs w:val="22"/>
        </w:rPr>
        <w:t>9.中标人在编制文件过程中应积极主动与采购人进行沟通。本着诚实信用的原则，高效率的提供本需求规定的各项服务。</w:t>
      </w:r>
    </w:p>
    <w:p>
      <w:pPr>
        <w:spacing w:line="420" w:lineRule="atLeast"/>
        <w:ind w:firstLine="453" w:firstLineChars="206"/>
        <w:rPr>
          <w:rFonts w:hint="eastAsia" w:ascii="宋体" w:hAnsi="宋体"/>
          <w:color w:val="auto"/>
          <w:sz w:val="22"/>
          <w:szCs w:val="22"/>
        </w:rPr>
      </w:pPr>
      <w:r>
        <w:rPr>
          <w:rFonts w:hint="eastAsia" w:ascii="宋体" w:hAnsi="宋体"/>
          <w:color w:val="auto"/>
          <w:sz w:val="22"/>
          <w:szCs w:val="22"/>
        </w:rPr>
        <w:t>10.本项目执行过程中将遵循国家.省.市有关法律.法规.标准.技术规范和规范性文件的最新规定。</w:t>
      </w:r>
    </w:p>
    <w:p>
      <w:pPr>
        <w:spacing w:line="420" w:lineRule="atLeast"/>
        <w:ind w:firstLine="537" w:firstLineChars="206"/>
        <w:rPr>
          <w:rFonts w:hint="eastAsia" w:ascii="宋体" w:hAnsi="宋体"/>
          <w:b/>
          <w:color w:val="auto"/>
          <w:spacing w:val="20"/>
          <w:sz w:val="22"/>
          <w:szCs w:val="22"/>
        </w:rPr>
      </w:pPr>
    </w:p>
    <w:p>
      <w:pPr>
        <w:spacing w:line="420" w:lineRule="atLeast"/>
        <w:ind w:firstLine="537" w:firstLineChars="206"/>
        <w:rPr>
          <w:rFonts w:hint="eastAsia" w:ascii="宋体" w:hAnsi="宋体"/>
          <w:b/>
          <w:color w:val="auto"/>
          <w:spacing w:val="20"/>
          <w:sz w:val="22"/>
          <w:szCs w:val="22"/>
        </w:rPr>
      </w:pPr>
      <w:r>
        <w:rPr>
          <w:rFonts w:hint="eastAsia" w:ascii="宋体" w:hAnsi="宋体"/>
          <w:b/>
          <w:color w:val="auto"/>
          <w:spacing w:val="20"/>
          <w:sz w:val="22"/>
          <w:szCs w:val="22"/>
        </w:rPr>
        <w:t>四、技术依据</w:t>
      </w:r>
    </w:p>
    <w:p>
      <w:pPr>
        <w:spacing w:line="420" w:lineRule="atLeast"/>
        <w:ind w:firstLine="453" w:firstLineChars="206"/>
        <w:rPr>
          <w:rFonts w:hint="eastAsia" w:ascii="宋体" w:hAnsi="宋体"/>
          <w:color w:val="auto"/>
          <w:sz w:val="22"/>
          <w:szCs w:val="22"/>
        </w:rPr>
      </w:pPr>
      <w:r>
        <w:rPr>
          <w:rFonts w:hint="eastAsia" w:ascii="宋体" w:hAnsi="宋体"/>
          <w:color w:val="auto"/>
          <w:sz w:val="22"/>
          <w:szCs w:val="22"/>
        </w:rPr>
        <w:t>1.《房屋完损等级评定标准》（</w:t>
      </w:r>
      <w:r>
        <w:rPr>
          <w:rFonts w:ascii="宋体" w:hAnsi="宋体"/>
          <w:color w:val="auto"/>
          <w:sz w:val="22"/>
          <w:szCs w:val="22"/>
        </w:rPr>
        <w:t>城住字84第678号</w:t>
      </w:r>
      <w:r>
        <w:rPr>
          <w:rFonts w:hint="eastAsia" w:ascii="宋体" w:hAnsi="宋体"/>
          <w:color w:val="auto"/>
          <w:sz w:val="22"/>
          <w:szCs w:val="22"/>
        </w:rPr>
        <w:t>）</w:t>
      </w:r>
    </w:p>
    <w:p>
      <w:pPr>
        <w:spacing w:line="420" w:lineRule="atLeast"/>
        <w:ind w:firstLine="453" w:firstLineChars="206"/>
        <w:rPr>
          <w:rFonts w:hint="eastAsia" w:ascii="宋体" w:hAnsi="宋体"/>
          <w:color w:val="auto"/>
          <w:sz w:val="22"/>
          <w:szCs w:val="22"/>
        </w:rPr>
      </w:pPr>
      <w:r>
        <w:rPr>
          <w:rFonts w:hint="eastAsia" w:ascii="宋体" w:hAnsi="宋体"/>
          <w:color w:val="auto"/>
          <w:sz w:val="22"/>
          <w:szCs w:val="22"/>
        </w:rPr>
        <w:t>2.《建筑变形测量规程》JGJ/T 8－97</w:t>
      </w:r>
    </w:p>
    <w:p>
      <w:pPr>
        <w:spacing w:line="420" w:lineRule="atLeast"/>
        <w:ind w:firstLine="453" w:firstLineChars="206"/>
        <w:rPr>
          <w:rFonts w:hint="eastAsia" w:ascii="宋体" w:hAnsi="宋体"/>
          <w:color w:val="auto"/>
          <w:sz w:val="22"/>
          <w:szCs w:val="22"/>
        </w:rPr>
      </w:pPr>
      <w:r>
        <w:rPr>
          <w:rFonts w:hint="eastAsia" w:ascii="宋体" w:hAnsi="宋体"/>
          <w:color w:val="auto"/>
          <w:sz w:val="22"/>
          <w:szCs w:val="22"/>
        </w:rPr>
        <w:t>3</w:t>
      </w:r>
      <w:r>
        <w:rPr>
          <w:rFonts w:ascii="宋体" w:hAnsi="宋体"/>
          <w:color w:val="auto"/>
          <w:sz w:val="22"/>
          <w:szCs w:val="22"/>
        </w:rPr>
        <w:t>.</w:t>
      </w:r>
      <w:r>
        <w:rPr>
          <w:rFonts w:hint="eastAsia" w:ascii="宋体" w:hAnsi="宋体"/>
          <w:color w:val="auto"/>
          <w:sz w:val="22"/>
          <w:szCs w:val="22"/>
        </w:rPr>
        <w:t>《危险房屋鉴定标准》JGJ 125－2016</w:t>
      </w:r>
    </w:p>
    <w:p>
      <w:pPr>
        <w:spacing w:line="420" w:lineRule="atLeast"/>
        <w:ind w:firstLine="453" w:firstLineChars="206"/>
        <w:rPr>
          <w:rFonts w:hint="eastAsia" w:ascii="宋体" w:hAnsi="宋体"/>
          <w:color w:val="auto"/>
          <w:sz w:val="22"/>
          <w:szCs w:val="22"/>
        </w:rPr>
      </w:pPr>
      <w:r>
        <w:rPr>
          <w:rFonts w:hint="eastAsia" w:ascii="宋体" w:hAnsi="宋体"/>
          <w:color w:val="auto"/>
          <w:sz w:val="22"/>
          <w:szCs w:val="22"/>
        </w:rPr>
        <w:t>4.《民用建筑可靠性鉴定标准》GB50292-2015</w:t>
      </w:r>
    </w:p>
    <w:p>
      <w:pPr>
        <w:spacing w:line="420" w:lineRule="atLeast"/>
        <w:ind w:firstLine="453" w:firstLineChars="206"/>
        <w:rPr>
          <w:rFonts w:hint="eastAsia" w:ascii="宋体" w:hAnsi="宋体"/>
          <w:color w:val="auto"/>
          <w:sz w:val="22"/>
          <w:szCs w:val="22"/>
        </w:rPr>
      </w:pPr>
      <w:r>
        <w:rPr>
          <w:rFonts w:hint="eastAsia" w:ascii="宋体" w:hAnsi="宋体"/>
          <w:color w:val="auto"/>
          <w:sz w:val="22"/>
          <w:szCs w:val="22"/>
        </w:rPr>
        <w:t>5.《混凝土结构混凝土设计规范》GB50010；</w:t>
      </w:r>
    </w:p>
    <w:p>
      <w:pPr>
        <w:spacing w:line="420" w:lineRule="atLeast"/>
        <w:ind w:firstLine="453" w:firstLineChars="206"/>
        <w:rPr>
          <w:rFonts w:hint="eastAsia" w:ascii="宋体" w:hAnsi="宋体"/>
          <w:color w:val="auto"/>
          <w:sz w:val="22"/>
          <w:szCs w:val="22"/>
        </w:rPr>
      </w:pPr>
      <w:r>
        <w:rPr>
          <w:rFonts w:hint="eastAsia" w:ascii="宋体" w:hAnsi="宋体"/>
          <w:color w:val="auto"/>
          <w:sz w:val="22"/>
          <w:szCs w:val="22"/>
        </w:rPr>
        <w:t>6.《砌体结构设计规范》</w:t>
      </w:r>
      <w:r>
        <w:rPr>
          <w:rFonts w:ascii="宋体" w:hAnsi="宋体"/>
          <w:color w:val="auto"/>
          <w:sz w:val="22"/>
          <w:szCs w:val="22"/>
        </w:rPr>
        <w:t>GB 50003</w:t>
      </w:r>
      <w:r>
        <w:rPr>
          <w:rFonts w:hint="eastAsia" w:ascii="宋体" w:hAnsi="宋体"/>
          <w:color w:val="auto"/>
          <w:sz w:val="22"/>
          <w:szCs w:val="22"/>
        </w:rPr>
        <w:t>；</w:t>
      </w:r>
    </w:p>
    <w:p>
      <w:pPr>
        <w:spacing w:line="420" w:lineRule="atLeast"/>
        <w:ind w:firstLine="453" w:firstLineChars="206"/>
        <w:rPr>
          <w:rFonts w:hint="eastAsia" w:ascii="宋体" w:hAnsi="宋体"/>
          <w:color w:val="auto"/>
          <w:sz w:val="22"/>
          <w:szCs w:val="22"/>
        </w:rPr>
      </w:pPr>
      <w:r>
        <w:rPr>
          <w:rFonts w:hint="eastAsia" w:ascii="宋体" w:hAnsi="宋体"/>
          <w:color w:val="auto"/>
          <w:sz w:val="22"/>
          <w:szCs w:val="22"/>
        </w:rPr>
        <w:t>7. 国家建筑结构有关的标准、规程、规范；</w:t>
      </w:r>
    </w:p>
    <w:p>
      <w:pPr>
        <w:spacing w:line="420" w:lineRule="atLeast"/>
        <w:ind w:firstLine="453" w:firstLineChars="206"/>
        <w:rPr>
          <w:rFonts w:hint="eastAsia" w:ascii="宋体" w:hAnsi="宋体"/>
          <w:color w:val="auto"/>
          <w:sz w:val="22"/>
          <w:szCs w:val="22"/>
        </w:rPr>
      </w:pPr>
      <w:r>
        <w:rPr>
          <w:rFonts w:hint="eastAsia" w:ascii="宋体" w:hAnsi="宋体"/>
          <w:color w:val="auto"/>
          <w:sz w:val="22"/>
          <w:szCs w:val="22"/>
        </w:rPr>
        <w:t xml:space="preserve"> </w:t>
      </w:r>
    </w:p>
    <w:p>
      <w:pPr>
        <w:spacing w:line="420" w:lineRule="atLeast"/>
        <w:ind w:firstLine="537" w:firstLineChars="206"/>
        <w:rPr>
          <w:rFonts w:hint="eastAsia" w:ascii="宋体" w:hAnsi="宋体"/>
          <w:b/>
          <w:color w:val="auto"/>
          <w:spacing w:val="20"/>
          <w:sz w:val="22"/>
          <w:szCs w:val="22"/>
        </w:rPr>
      </w:pPr>
      <w:r>
        <w:rPr>
          <w:rFonts w:hint="eastAsia" w:ascii="宋体" w:hAnsi="宋体"/>
          <w:b/>
          <w:color w:val="auto"/>
          <w:spacing w:val="20"/>
          <w:sz w:val="22"/>
          <w:szCs w:val="22"/>
        </w:rPr>
        <w:t>五、付款方式：</w:t>
      </w:r>
    </w:p>
    <w:p>
      <w:pPr>
        <w:spacing w:line="420" w:lineRule="atLeast"/>
        <w:ind w:firstLine="453" w:firstLineChars="206"/>
        <w:rPr>
          <w:rFonts w:hint="eastAsia" w:ascii="宋体"/>
          <w:color w:val="auto"/>
          <w:sz w:val="22"/>
          <w:szCs w:val="22"/>
        </w:rPr>
      </w:pPr>
      <w:r>
        <w:rPr>
          <w:rFonts w:hint="eastAsia" w:ascii="宋体" w:hAnsi="宋体"/>
          <w:color w:val="auto"/>
          <w:sz w:val="22"/>
          <w:szCs w:val="22"/>
        </w:rPr>
        <w:t>1、第一次房屋变形观测和裂缝检查鉴定报告完成后支付合同价款40</w:t>
      </w:r>
      <w:r>
        <w:rPr>
          <w:rFonts w:ascii="宋体" w:hAnsi="宋体"/>
          <w:color w:val="auto"/>
          <w:sz w:val="22"/>
          <w:szCs w:val="22"/>
        </w:rPr>
        <w:t>%</w:t>
      </w:r>
      <w:r>
        <w:rPr>
          <w:rFonts w:hint="eastAsia" w:ascii="宋体" w:hAnsi="宋体"/>
          <w:color w:val="auto"/>
          <w:sz w:val="22"/>
          <w:szCs w:val="22"/>
        </w:rPr>
        <w:t>，第二次房屋变形观测和裂缝检查鉴定报告完成后支付合同价款50</w:t>
      </w:r>
      <w:r>
        <w:rPr>
          <w:rFonts w:ascii="宋体" w:hAnsi="宋体"/>
          <w:color w:val="auto"/>
          <w:sz w:val="22"/>
          <w:szCs w:val="22"/>
        </w:rPr>
        <w:t>%</w:t>
      </w:r>
      <w:r>
        <w:rPr>
          <w:rFonts w:hint="eastAsia" w:ascii="宋体" w:hAnsi="宋体"/>
          <w:color w:val="auto"/>
          <w:sz w:val="22"/>
          <w:szCs w:val="22"/>
        </w:rPr>
        <w:t>。</w:t>
      </w:r>
    </w:p>
    <w:p>
      <w:pPr>
        <w:spacing w:line="420" w:lineRule="atLeast"/>
        <w:ind w:firstLine="453" w:firstLineChars="206"/>
        <w:rPr>
          <w:rFonts w:hint="eastAsia" w:ascii="宋体" w:hAnsi="宋体"/>
          <w:color w:val="auto"/>
          <w:sz w:val="22"/>
          <w:szCs w:val="22"/>
        </w:rPr>
      </w:pPr>
      <w:r>
        <w:rPr>
          <w:rFonts w:hint="eastAsia" w:ascii="宋体" w:hAnsi="宋体"/>
          <w:color w:val="auto"/>
          <w:sz w:val="22"/>
          <w:szCs w:val="22"/>
        </w:rPr>
        <w:t>2、整个工程（东莞市虎门镇2015-2017年截污次支管网工程）完工及竣工验收之后</w:t>
      </w:r>
      <w:r>
        <w:rPr>
          <w:rFonts w:ascii="宋体" w:hAnsi="宋体"/>
          <w:color w:val="auto"/>
          <w:sz w:val="22"/>
          <w:szCs w:val="22"/>
        </w:rPr>
        <w:t>30</w:t>
      </w:r>
      <w:r>
        <w:rPr>
          <w:rFonts w:hint="eastAsia" w:ascii="宋体" w:hAnsi="宋体"/>
          <w:color w:val="auto"/>
          <w:sz w:val="22"/>
          <w:szCs w:val="22"/>
        </w:rPr>
        <w:t>天内，采购人按结算价一次性支付余款。</w:t>
      </w:r>
    </w:p>
    <w:p>
      <w:pPr>
        <w:spacing w:line="420" w:lineRule="atLeast"/>
        <w:ind w:firstLine="453" w:firstLineChars="206"/>
        <w:rPr>
          <w:rFonts w:hint="eastAsia" w:ascii="宋体" w:hAnsi="宋体" w:cs="宋体"/>
          <w:color w:val="auto"/>
          <w:sz w:val="22"/>
          <w:szCs w:val="22"/>
        </w:rPr>
      </w:pPr>
    </w:p>
    <w:p>
      <w:pPr>
        <w:spacing w:line="420" w:lineRule="atLeast"/>
        <w:ind w:firstLine="537" w:firstLineChars="206"/>
        <w:rPr>
          <w:rFonts w:hint="eastAsia" w:ascii="宋体" w:hAnsi="宋体"/>
          <w:b/>
          <w:color w:val="auto"/>
          <w:spacing w:val="20"/>
          <w:sz w:val="22"/>
          <w:szCs w:val="22"/>
        </w:rPr>
      </w:pPr>
      <w:r>
        <w:rPr>
          <w:rFonts w:hint="eastAsia" w:ascii="宋体" w:hAnsi="宋体"/>
          <w:b/>
          <w:color w:val="auto"/>
          <w:spacing w:val="20"/>
          <w:sz w:val="22"/>
          <w:szCs w:val="22"/>
        </w:rPr>
        <w:t>六、完工期</w:t>
      </w:r>
    </w:p>
    <w:p>
      <w:pPr>
        <w:spacing w:line="420" w:lineRule="atLeast"/>
        <w:ind w:firstLine="453" w:firstLineChars="206"/>
        <w:rPr>
          <w:rFonts w:hint="eastAsia" w:ascii="宋体" w:hAnsi="宋体"/>
          <w:color w:val="auto"/>
          <w:sz w:val="22"/>
          <w:szCs w:val="22"/>
        </w:rPr>
      </w:pPr>
      <w:r>
        <w:rPr>
          <w:rFonts w:hint="eastAsia" w:ascii="宋体" w:hAnsi="宋体"/>
          <w:color w:val="auto"/>
          <w:sz w:val="22"/>
          <w:szCs w:val="22"/>
        </w:rPr>
        <w:t>1、自合同签订之日起的25个工作日内完成现场测量检查鉴定工作。</w:t>
      </w:r>
    </w:p>
    <w:p>
      <w:pPr>
        <w:spacing w:line="420" w:lineRule="atLeast"/>
        <w:ind w:firstLine="453" w:firstLineChars="206"/>
        <w:rPr>
          <w:rFonts w:hint="eastAsia" w:ascii="宋体" w:hAnsi="宋体"/>
          <w:color w:val="auto"/>
          <w:sz w:val="22"/>
          <w:szCs w:val="22"/>
        </w:rPr>
      </w:pPr>
      <w:r>
        <w:rPr>
          <w:rFonts w:hint="eastAsia" w:ascii="宋体" w:hAnsi="宋体"/>
          <w:color w:val="auto"/>
          <w:sz w:val="22"/>
          <w:szCs w:val="22"/>
        </w:rPr>
        <w:t>2、自每次现场工作完成后的20个工作日内出具房屋变形观测和裂缝检查鉴定报告。</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9E010D"/>
    <w:rsid w:val="2E9E01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2017-09-06T06:56:00Z</dcterms:created>
  <dc:creator>Administrator</dc:creator>
  <cp:lastModifiedBy>Administrator</cp:lastModifiedBy>
  <dcterms:modified xsi:type="dcterms:W3CDTF">2017-09-06T06:57:11Z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2052-10.1.0.6748</vt:lpwstr>
  </property>
</Properties>
</file>