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spacing w:line="400" w:lineRule="exact"/>
        <w:rPr>
          <w:rFonts w:hint="eastAsia" w:ascii="宋体"/>
          <w:color w:val="000000"/>
          <w:kern w:val="2"/>
          <w:sz w:val="21"/>
          <w:szCs w:val="21"/>
          <w:lang w:val="en-US" w:eastAsia="zh-CN" w:bidi="ar-SA"/>
        </w:rPr>
      </w:pPr>
    </w:p>
    <w:p>
      <w:pPr>
        <w:ind w:firstLine="522" w:firstLineChars="100"/>
        <w:jc w:val="center"/>
        <w:rPr>
          <w:rFonts w:hint="eastAsia" w:ascii="宋体" w:hAnsi="宋体" w:cs="宋体"/>
          <w:b/>
          <w:color w:val="000000"/>
          <w:sz w:val="52"/>
          <w:szCs w:val="52"/>
          <w:lang w:eastAsia="zh-CN"/>
        </w:rPr>
      </w:pPr>
      <w:r>
        <w:rPr>
          <w:rFonts w:hint="eastAsia" w:ascii="宋体" w:hAnsi="宋体" w:cs="宋体"/>
          <w:b/>
          <w:color w:val="000000"/>
          <w:sz w:val="52"/>
          <w:szCs w:val="52"/>
          <w:lang w:eastAsia="zh-CN"/>
        </w:rPr>
        <w:t>湛江市霞山区人民检察院</w:t>
      </w:r>
    </w:p>
    <w:p>
      <w:pPr>
        <w:ind w:firstLine="522" w:firstLineChars="100"/>
        <w:jc w:val="center"/>
        <w:rPr>
          <w:rFonts w:hint="eastAsia" w:ascii="宋体" w:hAnsi="宋体" w:eastAsia="宋体" w:cs="宋体"/>
          <w:b/>
          <w:color w:val="000000"/>
          <w:sz w:val="52"/>
          <w:szCs w:val="52"/>
        </w:rPr>
      </w:pPr>
      <w:r>
        <w:rPr>
          <w:rFonts w:hint="eastAsia" w:ascii="宋体" w:hAnsi="宋体" w:cs="宋体"/>
          <w:b/>
          <w:color w:val="000000"/>
          <w:sz w:val="52"/>
          <w:szCs w:val="52"/>
          <w:lang w:eastAsia="zh-CN"/>
        </w:rPr>
        <w:t>办公楼外墙修缮项目</w:t>
      </w:r>
      <w:r>
        <w:rPr>
          <w:rFonts w:hint="eastAsia" w:ascii="宋体" w:hAnsi="宋体" w:cs="宋体"/>
          <w:b/>
          <w:color w:val="000000"/>
          <w:sz w:val="52"/>
          <w:szCs w:val="52"/>
          <w:lang w:val="en-US" w:eastAsia="zh-CN"/>
        </w:rPr>
        <w:t xml:space="preserve"> </w:t>
      </w:r>
    </w:p>
    <w:p>
      <w:pPr>
        <w:jc w:val="both"/>
        <w:rPr>
          <w:rFonts w:hint="eastAsia" w:ascii="宋体" w:hAnsi="宋体" w:eastAsia="宋体" w:cs="宋体"/>
          <w:color w:val="000000"/>
          <w:sz w:val="28"/>
          <w:szCs w:val="28"/>
        </w:rPr>
      </w:pPr>
      <w:r>
        <w:rPr>
          <w:rFonts w:hint="eastAsia" w:ascii="宋体" w:hAnsi="宋体" w:eastAsia="宋体" w:cs="宋体"/>
          <w:color w:val="000000"/>
          <w:sz w:val="28"/>
          <w:szCs w:val="28"/>
        </w:rPr>
        <w:t>（采购编号：ZJCG2018－C0</w:t>
      </w:r>
      <w:r>
        <w:rPr>
          <w:rFonts w:hint="eastAsia" w:ascii="宋体" w:hAnsi="宋体" w:cs="宋体"/>
          <w:color w:val="000000"/>
          <w:sz w:val="28"/>
          <w:szCs w:val="28"/>
          <w:lang w:val="en-US" w:eastAsia="zh-CN"/>
        </w:rPr>
        <w:t>34</w:t>
      </w:r>
      <w:r>
        <w:rPr>
          <w:rFonts w:hint="eastAsia" w:ascii="宋体" w:hAnsi="宋体" w:eastAsia="宋体" w:cs="宋体"/>
          <w:color w:val="000000"/>
          <w:sz w:val="28"/>
          <w:szCs w:val="28"/>
        </w:rPr>
        <w:t>；采购核准号：</w:t>
      </w:r>
      <w:r>
        <w:rPr>
          <w:rFonts w:hint="eastAsia" w:ascii="宋体" w:hAnsi="宋体" w:cs="宋体"/>
          <w:color w:val="000000"/>
          <w:sz w:val="28"/>
          <w:szCs w:val="28"/>
          <w:lang w:val="en-US" w:eastAsia="zh-CN"/>
        </w:rPr>
        <w:t>440000-201808-148093-0036</w:t>
      </w:r>
      <w:r>
        <w:rPr>
          <w:rFonts w:hint="eastAsia" w:ascii="宋体" w:hAnsi="宋体" w:eastAsia="宋体" w:cs="宋体"/>
          <w:color w:val="000000"/>
          <w:sz w:val="28"/>
          <w:szCs w:val="28"/>
        </w:rPr>
        <w:t>）</w:t>
      </w:r>
    </w:p>
    <w:p>
      <w:pPr>
        <w:rPr>
          <w:rFonts w:hint="eastAsia"/>
          <w:color w:val="000000"/>
        </w:rPr>
      </w:pPr>
    </w:p>
    <w:p>
      <w:pPr>
        <w:rPr>
          <w:rFonts w:hint="eastAsia"/>
          <w:color w:val="000000"/>
        </w:rPr>
      </w:pPr>
    </w:p>
    <w:p>
      <w:pPr>
        <w:rPr>
          <w:rFonts w:hint="eastAsia"/>
          <w:color w:val="000000"/>
        </w:rPr>
      </w:pPr>
    </w:p>
    <w:p>
      <w:pPr>
        <w:rPr>
          <w:rFonts w:hint="eastAsia"/>
          <w:color w:val="000000"/>
        </w:rPr>
      </w:pPr>
    </w:p>
    <w:p>
      <w:pPr>
        <w:ind w:firstLine="1764" w:firstLineChars="840"/>
        <w:rPr>
          <w:rFonts w:hint="eastAsia"/>
          <w:color w:val="000000"/>
        </w:rPr>
      </w:pPr>
    </w:p>
    <w:p>
      <w:pPr>
        <w:ind w:firstLine="1764" w:firstLineChars="840"/>
        <w:rPr>
          <w:rFonts w:hint="eastAsia"/>
          <w:color w:val="000000"/>
        </w:rPr>
      </w:pPr>
    </w:p>
    <w:p>
      <w:pPr>
        <w:ind w:firstLine="1791" w:firstLineChars="343"/>
        <w:rPr>
          <w:rFonts w:hint="eastAsia" w:ascii="仿宋_GB2312" w:hAnsi="宋体" w:eastAsia="仿宋_GB2312"/>
          <w:b/>
          <w:color w:val="000000"/>
          <w:sz w:val="52"/>
          <w:szCs w:val="52"/>
        </w:rPr>
      </w:pPr>
      <w:r>
        <w:rPr>
          <w:rFonts w:hint="eastAsia" w:ascii="仿宋_GB2312" w:hAnsi="宋体" w:eastAsia="仿宋_GB2312"/>
          <w:b/>
          <w:color w:val="000000"/>
          <w:sz w:val="52"/>
          <w:szCs w:val="52"/>
        </w:rPr>
        <w:t>竞争性磋商采购文件</w:t>
      </w:r>
    </w:p>
    <w:p>
      <w:pPr>
        <w:rPr>
          <w:rFonts w:hint="eastAsia" w:ascii="仿宋_GB2312" w:eastAsia="仿宋_GB2312"/>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rPr>
          <w:rFonts w:hint="eastAsia"/>
          <w:color w:val="000000"/>
        </w:rPr>
      </w:pPr>
    </w:p>
    <w:p>
      <w:pPr>
        <w:jc w:val="center"/>
        <w:rPr>
          <w:rFonts w:hint="eastAsia"/>
          <w:color w:val="000000"/>
          <w:sz w:val="30"/>
        </w:rPr>
      </w:pPr>
    </w:p>
    <w:p>
      <w:pPr>
        <w:jc w:val="center"/>
        <w:rPr>
          <w:rFonts w:hint="eastAsia"/>
          <w:color w:val="000000"/>
          <w:sz w:val="30"/>
        </w:rPr>
      </w:pPr>
      <w:r>
        <w:rPr>
          <w:rFonts w:hint="eastAsia"/>
          <w:color w:val="000000"/>
          <w:sz w:val="30"/>
        </w:rPr>
        <w:t>湛江市政府采购中心编制</w:t>
      </w:r>
    </w:p>
    <w:p>
      <w:pPr>
        <w:ind w:firstLine="2660" w:firstLineChars="950"/>
        <w:rPr>
          <w:rFonts w:hint="eastAsia" w:ascii="宋体" w:hAnsi="宋体"/>
          <w:b/>
          <w:color w:val="000000"/>
          <w:sz w:val="30"/>
        </w:rPr>
      </w:pPr>
      <w:r>
        <w:rPr>
          <w:rFonts w:hint="eastAsia" w:ascii="宋体"/>
          <w:color w:val="000000"/>
          <w:sz w:val="28"/>
          <w:szCs w:val="28"/>
        </w:rPr>
        <w:t>二○一八年</w:t>
      </w:r>
      <w:r>
        <w:rPr>
          <w:rFonts w:hint="eastAsia" w:ascii="宋体"/>
          <w:color w:val="000000"/>
          <w:sz w:val="28"/>
          <w:szCs w:val="28"/>
          <w:lang w:eastAsia="zh-CN"/>
        </w:rPr>
        <w:t>十</w:t>
      </w:r>
      <w:r>
        <w:rPr>
          <w:rFonts w:hint="eastAsia" w:ascii="宋体"/>
          <w:color w:val="000000"/>
          <w:sz w:val="28"/>
          <w:szCs w:val="28"/>
        </w:rPr>
        <w:t>月</w:t>
      </w:r>
      <w:r>
        <w:rPr>
          <w:rFonts w:hint="eastAsia" w:ascii="宋体"/>
          <w:color w:val="000000"/>
          <w:sz w:val="28"/>
          <w:szCs w:val="28"/>
          <w:lang w:eastAsia="zh-CN"/>
        </w:rPr>
        <w:t>二十五</w:t>
      </w:r>
      <w:r>
        <w:rPr>
          <w:rFonts w:hint="eastAsia" w:ascii="宋体"/>
          <w:color w:val="000000"/>
          <w:sz w:val="28"/>
          <w:szCs w:val="28"/>
        </w:rPr>
        <w:t>日</w:t>
      </w:r>
    </w:p>
    <w:p>
      <w:pPr>
        <w:pStyle w:val="10"/>
        <w:spacing w:line="336" w:lineRule="auto"/>
        <w:jc w:val="center"/>
        <w:rPr>
          <w:rFonts w:hint="eastAsia" w:ascii="宋体" w:hAnsi="宋体"/>
          <w:b/>
          <w:color w:val="000000"/>
          <w:sz w:val="30"/>
        </w:rPr>
      </w:pPr>
      <w:r>
        <w:rPr>
          <w:rFonts w:hint="eastAsia" w:ascii="宋体" w:hAnsi="宋体"/>
          <w:b/>
          <w:color w:val="000000"/>
          <w:sz w:val="30"/>
        </w:rPr>
        <w:t>目录</w:t>
      </w:r>
    </w:p>
    <w:p>
      <w:pPr>
        <w:pStyle w:val="13"/>
        <w:tabs>
          <w:tab w:val="right" w:leader="dot" w:pos="8862"/>
        </w:tabs>
        <w:spacing w:line="336" w:lineRule="auto"/>
        <w:rPr>
          <w:rFonts w:hint="eastAsia" w:ascii="宋体" w:hAnsi="宋体"/>
          <w:color w:val="000000"/>
          <w:sz w:val="21"/>
        </w:rPr>
      </w:pPr>
      <w:r>
        <w:rPr>
          <w:rFonts w:ascii="宋体" w:hAnsi="宋体"/>
          <w:b w:val="0"/>
          <w:caps w:val="0"/>
          <w:color w:val="000000"/>
          <w:sz w:val="21"/>
        </w:rPr>
        <w:fldChar w:fldCharType="begin"/>
      </w:r>
      <w:r>
        <w:rPr>
          <w:rFonts w:ascii="宋体" w:hAnsi="宋体"/>
          <w:b w:val="0"/>
          <w:caps w:val="0"/>
          <w:color w:val="000000"/>
          <w:sz w:val="21"/>
        </w:rPr>
        <w:instrText xml:space="preserve"> TOC \o "1-3" </w:instrText>
      </w:r>
      <w:r>
        <w:rPr>
          <w:rFonts w:ascii="宋体" w:hAnsi="宋体"/>
          <w:b w:val="0"/>
          <w:caps w:val="0"/>
          <w:color w:val="000000"/>
          <w:sz w:val="21"/>
        </w:rPr>
        <w:fldChar w:fldCharType="separate"/>
      </w:r>
      <w:r>
        <w:rPr>
          <w:rFonts w:hint="eastAsia" w:ascii="宋体" w:hAnsi="宋体"/>
          <w:color w:val="000000"/>
          <w:sz w:val="21"/>
        </w:rPr>
        <w:t>第一部分</w:t>
      </w:r>
      <w:r>
        <w:rPr>
          <w:rFonts w:ascii="宋体" w:hAnsi="宋体"/>
          <w:color w:val="000000"/>
          <w:sz w:val="21"/>
        </w:rPr>
        <w:t xml:space="preserve"> </w:t>
      </w:r>
      <w:r>
        <w:rPr>
          <w:rFonts w:hint="eastAsia" w:ascii="宋体" w:hAnsi="宋体"/>
          <w:color w:val="000000"/>
          <w:sz w:val="21"/>
        </w:rPr>
        <w:t>竞争性磋商邀请函</w:t>
      </w:r>
      <w:r>
        <w:rPr>
          <w:rFonts w:ascii="宋体" w:hAnsi="宋体"/>
          <w:color w:val="000000"/>
          <w:sz w:val="21"/>
        </w:rPr>
        <w:tab/>
      </w:r>
      <w:r>
        <w:rPr>
          <w:rFonts w:hint="eastAsia" w:ascii="宋体" w:hAnsi="宋体"/>
          <w:color w:val="000000"/>
          <w:sz w:val="21"/>
        </w:rPr>
        <w:t>4</w:t>
      </w:r>
    </w:p>
    <w:p>
      <w:pPr>
        <w:pStyle w:val="13"/>
        <w:tabs>
          <w:tab w:val="right" w:leader="dot" w:pos="8862"/>
        </w:tabs>
        <w:spacing w:line="336" w:lineRule="auto"/>
        <w:rPr>
          <w:rFonts w:hint="eastAsia" w:ascii="宋体" w:hAnsi="宋体"/>
          <w:color w:val="000000"/>
          <w:sz w:val="21"/>
        </w:rPr>
      </w:pPr>
      <w:r>
        <w:rPr>
          <w:rFonts w:hint="eastAsia" w:ascii="宋体" w:hAnsi="宋体"/>
          <w:color w:val="000000"/>
          <w:sz w:val="21"/>
        </w:rPr>
        <w:t>第二部分 项目需求</w:t>
      </w:r>
      <w:r>
        <w:rPr>
          <w:rFonts w:ascii="宋体" w:hAnsi="宋体"/>
          <w:color w:val="000000"/>
          <w:sz w:val="21"/>
        </w:rPr>
        <w:tab/>
      </w:r>
      <w:r>
        <w:rPr>
          <w:rFonts w:hint="eastAsia" w:ascii="宋体" w:hAnsi="宋体"/>
          <w:color w:val="000000"/>
          <w:sz w:val="21"/>
        </w:rPr>
        <w:t>6</w:t>
      </w:r>
    </w:p>
    <w:p>
      <w:pPr>
        <w:pStyle w:val="13"/>
        <w:tabs>
          <w:tab w:val="right" w:leader="dot" w:pos="8862"/>
        </w:tabs>
        <w:spacing w:line="336" w:lineRule="auto"/>
        <w:rPr>
          <w:rFonts w:hint="eastAsia" w:ascii="宋体" w:hAnsi="宋体"/>
          <w:color w:val="000000"/>
          <w:sz w:val="21"/>
        </w:rPr>
      </w:pPr>
      <w:r>
        <w:rPr>
          <w:rFonts w:hint="eastAsia" w:ascii="宋体" w:hAnsi="宋体"/>
          <w:color w:val="000000"/>
          <w:sz w:val="21"/>
        </w:rPr>
        <w:t>第三部分 磋商须知</w:t>
      </w:r>
      <w:r>
        <w:rPr>
          <w:rFonts w:ascii="宋体" w:hAnsi="宋体"/>
          <w:color w:val="000000"/>
          <w:sz w:val="21"/>
        </w:rPr>
        <w:tab/>
      </w:r>
      <w:r>
        <w:rPr>
          <w:rFonts w:hint="eastAsia" w:ascii="宋体" w:hAnsi="宋体"/>
          <w:color w:val="000000"/>
          <w:sz w:val="21"/>
        </w:rPr>
        <w:t>14</w:t>
      </w:r>
    </w:p>
    <w:p>
      <w:pPr>
        <w:pStyle w:val="13"/>
        <w:tabs>
          <w:tab w:val="right" w:leader="dot" w:pos="8862"/>
        </w:tabs>
        <w:spacing w:line="336" w:lineRule="auto"/>
        <w:rPr>
          <w:rFonts w:hint="eastAsia" w:ascii="宋体" w:hAnsi="宋体"/>
          <w:color w:val="000000"/>
          <w:sz w:val="21"/>
        </w:rPr>
      </w:pPr>
      <w:r>
        <w:rPr>
          <w:rFonts w:hint="eastAsia" w:ascii="宋体" w:hAnsi="宋体"/>
          <w:color w:val="000000"/>
          <w:sz w:val="21"/>
        </w:rPr>
        <w:t>第四部分 附件：采购文件格式</w:t>
      </w:r>
      <w:r>
        <w:rPr>
          <w:rFonts w:ascii="宋体" w:hAnsi="宋体"/>
          <w:color w:val="000000"/>
          <w:sz w:val="21"/>
        </w:rPr>
        <w:tab/>
      </w:r>
      <w:r>
        <w:rPr>
          <w:rFonts w:hint="eastAsia" w:ascii="宋体" w:hAnsi="宋体"/>
          <w:color w:val="000000"/>
          <w:sz w:val="21"/>
        </w:rPr>
        <w:t>31</w:t>
      </w:r>
    </w:p>
    <w:p>
      <w:pPr>
        <w:pStyle w:val="14"/>
        <w:tabs>
          <w:tab w:val="right" w:leader="dot" w:pos="8862"/>
        </w:tabs>
        <w:spacing w:line="460" w:lineRule="exact"/>
        <w:jc w:val="both"/>
        <w:rPr>
          <w:rFonts w:hint="eastAsia" w:ascii="宋体" w:hAnsi="宋体"/>
          <w:color w:val="000000"/>
          <w:sz w:val="21"/>
        </w:rPr>
      </w:pPr>
      <w:r>
        <w:rPr>
          <w:rFonts w:ascii="宋体" w:hAnsi="宋体"/>
          <w:color w:val="000000"/>
          <w:sz w:val="21"/>
        </w:rPr>
        <w:t>1</w:t>
      </w:r>
      <w:r>
        <w:rPr>
          <w:rFonts w:hint="eastAsia" w:ascii="宋体" w:hAnsi="宋体"/>
          <w:color w:val="000000"/>
          <w:sz w:val="21"/>
        </w:rPr>
        <w:t xml:space="preserve"> 磋商响应书</w:t>
      </w:r>
      <w:r>
        <w:rPr>
          <w:rFonts w:ascii="宋体" w:hAnsi="宋体"/>
          <w:color w:val="000000"/>
          <w:sz w:val="21"/>
        </w:rPr>
        <w:tab/>
      </w:r>
      <w:r>
        <w:rPr>
          <w:rFonts w:hint="eastAsia" w:ascii="宋体" w:hAnsi="宋体"/>
          <w:color w:val="000000"/>
          <w:sz w:val="21"/>
        </w:rPr>
        <w:t>32</w:t>
      </w:r>
    </w:p>
    <w:p>
      <w:pPr>
        <w:pStyle w:val="14"/>
        <w:tabs>
          <w:tab w:val="right" w:leader="dot" w:pos="8862"/>
        </w:tabs>
        <w:spacing w:line="460" w:lineRule="exact"/>
        <w:jc w:val="both"/>
        <w:rPr>
          <w:rFonts w:hint="eastAsia" w:ascii="宋体" w:hAnsi="宋体"/>
          <w:color w:val="000000"/>
          <w:sz w:val="21"/>
        </w:rPr>
      </w:pPr>
      <w:r>
        <w:rPr>
          <w:rFonts w:hint="eastAsia" w:ascii="宋体" w:hAnsi="宋体"/>
          <w:color w:val="000000"/>
          <w:sz w:val="21"/>
        </w:rPr>
        <w:t>2《政府采购法》第二十二条规定的证明文件</w:t>
      </w:r>
      <w:r>
        <w:rPr>
          <w:rFonts w:ascii="宋体"/>
          <w:sz w:val="21"/>
          <w:szCs w:val="21"/>
        </w:rPr>
        <w:tab/>
      </w:r>
      <w:r>
        <w:rPr>
          <w:rFonts w:hint="eastAsia" w:ascii="宋体"/>
          <w:sz w:val="21"/>
          <w:szCs w:val="21"/>
        </w:rPr>
        <w:t>33</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3第一次报价表</w:t>
      </w:r>
      <w:r>
        <w:rPr>
          <w:rFonts w:ascii="宋体" w:hAnsi="宋体"/>
          <w:color w:val="000000"/>
          <w:sz w:val="21"/>
        </w:rPr>
        <w:tab/>
      </w:r>
      <w:r>
        <w:rPr>
          <w:rFonts w:hint="eastAsia" w:ascii="宋体" w:hAnsi="宋体"/>
          <w:color w:val="000000"/>
          <w:sz w:val="21"/>
        </w:rPr>
        <w:t>34</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4工程分项分部报价清单</w:t>
      </w:r>
      <w:r>
        <w:rPr>
          <w:rFonts w:ascii="宋体" w:hAnsi="宋体"/>
          <w:color w:val="000000"/>
          <w:sz w:val="21"/>
        </w:rPr>
        <w:tab/>
      </w:r>
      <w:r>
        <w:rPr>
          <w:rFonts w:hint="eastAsia" w:ascii="宋体" w:hAnsi="宋体"/>
          <w:color w:val="000000"/>
          <w:sz w:val="21"/>
        </w:rPr>
        <w:t>35</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5主要施工材料说明一览表</w:t>
      </w:r>
      <w:r>
        <w:rPr>
          <w:rFonts w:ascii="宋体" w:hAnsi="宋体"/>
          <w:color w:val="000000"/>
          <w:sz w:val="21"/>
        </w:rPr>
        <w:tab/>
      </w:r>
      <w:r>
        <w:rPr>
          <w:rFonts w:hint="eastAsia" w:ascii="宋体" w:hAnsi="宋体"/>
          <w:color w:val="000000"/>
          <w:sz w:val="21"/>
        </w:rPr>
        <w:t>36</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6</w:t>
      </w:r>
      <w:r>
        <w:rPr>
          <w:rFonts w:hint="eastAsia"/>
          <w:color w:val="000000"/>
          <w:sz w:val="21"/>
          <w:szCs w:val="21"/>
        </w:rPr>
        <w:t>施工组织及服务承诺</w:t>
      </w:r>
      <w:r>
        <w:rPr>
          <w:rFonts w:ascii="宋体" w:hAnsi="宋体"/>
          <w:color w:val="000000"/>
          <w:sz w:val="21"/>
        </w:rPr>
        <w:tab/>
      </w:r>
      <w:r>
        <w:rPr>
          <w:rFonts w:hint="eastAsia" w:ascii="宋体" w:hAnsi="宋体"/>
          <w:color w:val="000000"/>
          <w:sz w:val="21"/>
        </w:rPr>
        <w:t>37</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7 项目负责人情况表</w:t>
      </w:r>
      <w:r>
        <w:rPr>
          <w:rFonts w:ascii="宋体" w:hAnsi="宋体"/>
          <w:color w:val="000000"/>
          <w:sz w:val="21"/>
        </w:rPr>
        <w:tab/>
      </w:r>
      <w:r>
        <w:rPr>
          <w:rFonts w:hint="eastAsia" w:ascii="宋体" w:hAnsi="宋体"/>
          <w:color w:val="000000"/>
          <w:sz w:val="21"/>
        </w:rPr>
        <w:t>38</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8 同类业绩一览表</w:t>
      </w:r>
      <w:r>
        <w:rPr>
          <w:rFonts w:ascii="宋体" w:hAnsi="宋体"/>
          <w:color w:val="000000"/>
          <w:sz w:val="21"/>
        </w:rPr>
        <w:tab/>
      </w:r>
      <w:r>
        <w:rPr>
          <w:rFonts w:hint="eastAsia" w:ascii="宋体" w:hAnsi="宋体"/>
          <w:color w:val="000000"/>
          <w:sz w:val="21"/>
        </w:rPr>
        <w:t>39</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9 信誉文件</w:t>
      </w:r>
      <w:r>
        <w:rPr>
          <w:rFonts w:ascii="宋体" w:hAnsi="宋体"/>
          <w:color w:val="000000"/>
          <w:sz w:val="21"/>
        </w:rPr>
        <w:tab/>
      </w:r>
      <w:r>
        <w:rPr>
          <w:rFonts w:hint="eastAsia" w:ascii="宋体" w:hAnsi="宋体"/>
          <w:color w:val="000000"/>
          <w:sz w:val="21"/>
        </w:rPr>
        <w:t>40</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10 法定代表人授权委托书</w:t>
      </w:r>
      <w:r>
        <w:rPr>
          <w:rFonts w:ascii="宋体" w:hAnsi="宋体"/>
          <w:color w:val="000000"/>
          <w:sz w:val="21"/>
        </w:rPr>
        <w:tab/>
      </w:r>
      <w:r>
        <w:rPr>
          <w:rFonts w:hint="eastAsia" w:ascii="宋体" w:hAnsi="宋体"/>
          <w:color w:val="000000"/>
          <w:sz w:val="21"/>
        </w:rPr>
        <w:t>41</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11 中小企业声明函</w:t>
      </w:r>
      <w:r>
        <w:rPr>
          <w:rFonts w:ascii="宋体" w:hAnsi="宋体"/>
          <w:color w:val="000000"/>
          <w:sz w:val="21"/>
        </w:rPr>
        <w:tab/>
      </w:r>
      <w:r>
        <w:rPr>
          <w:rFonts w:hint="eastAsia" w:ascii="宋体" w:hAnsi="宋体"/>
          <w:color w:val="000000"/>
          <w:sz w:val="21"/>
        </w:rPr>
        <w:t>42</w:t>
      </w:r>
    </w:p>
    <w:p>
      <w:pPr>
        <w:pStyle w:val="14"/>
        <w:tabs>
          <w:tab w:val="right" w:leader="dot" w:pos="8862"/>
        </w:tabs>
        <w:spacing w:line="336" w:lineRule="auto"/>
        <w:rPr>
          <w:rFonts w:hint="eastAsia" w:ascii="宋体" w:hAnsi="宋体"/>
          <w:color w:val="000000"/>
          <w:sz w:val="21"/>
        </w:rPr>
      </w:pPr>
      <w:r>
        <w:rPr>
          <w:rFonts w:hint="eastAsia" w:ascii="宋体"/>
          <w:bCs/>
          <w:color w:val="000000"/>
          <w:sz w:val="21"/>
          <w:szCs w:val="21"/>
        </w:rPr>
        <w:t>12小型、微型企业产品情况表</w:t>
      </w:r>
      <w:r>
        <w:rPr>
          <w:rFonts w:ascii="宋体" w:hAnsi="宋体"/>
          <w:color w:val="000000"/>
          <w:sz w:val="21"/>
        </w:rPr>
        <w:tab/>
      </w:r>
      <w:r>
        <w:rPr>
          <w:rFonts w:hint="eastAsia" w:ascii="宋体" w:hAnsi="宋体"/>
          <w:color w:val="000000"/>
          <w:sz w:val="21"/>
        </w:rPr>
        <w:t>43</w:t>
      </w:r>
    </w:p>
    <w:p>
      <w:pPr>
        <w:pStyle w:val="14"/>
        <w:tabs>
          <w:tab w:val="right" w:leader="dot" w:pos="8862"/>
        </w:tabs>
        <w:spacing w:line="336" w:lineRule="auto"/>
        <w:rPr>
          <w:rFonts w:hint="eastAsia" w:ascii="宋体" w:hAnsi="宋体"/>
          <w:color w:val="000000"/>
          <w:sz w:val="21"/>
        </w:rPr>
      </w:pPr>
      <w:r>
        <w:rPr>
          <w:rFonts w:hint="eastAsia" w:ascii="宋体" w:hAnsi="宋体"/>
          <w:color w:val="000000"/>
          <w:sz w:val="21"/>
        </w:rPr>
        <w:t>13 磋商保证金退还申请函</w:t>
      </w:r>
      <w:r>
        <w:rPr>
          <w:rFonts w:ascii="宋体" w:hAnsi="宋体"/>
          <w:color w:val="000000"/>
          <w:sz w:val="21"/>
        </w:rPr>
        <w:tab/>
      </w:r>
      <w:r>
        <w:rPr>
          <w:rFonts w:hint="eastAsia" w:ascii="宋体" w:hAnsi="宋体"/>
          <w:color w:val="000000"/>
          <w:sz w:val="21"/>
        </w:rPr>
        <w:t>44</w:t>
      </w:r>
    </w:p>
    <w:p>
      <w:pPr>
        <w:pStyle w:val="14"/>
        <w:tabs>
          <w:tab w:val="right" w:leader="dot" w:pos="8862"/>
        </w:tabs>
        <w:spacing w:line="460" w:lineRule="exact"/>
        <w:jc w:val="both"/>
        <w:rPr>
          <w:rFonts w:hint="eastAsia" w:ascii="宋体"/>
          <w:color w:val="000000"/>
          <w:sz w:val="21"/>
          <w:szCs w:val="21"/>
        </w:rPr>
      </w:pPr>
      <w:r>
        <w:rPr>
          <w:rFonts w:hint="eastAsia" w:ascii="宋体"/>
          <w:color w:val="FF0000"/>
          <w:sz w:val="21"/>
          <w:szCs w:val="21"/>
        </w:rPr>
        <w:t>14 质疑函（范本）</w:t>
      </w:r>
      <w:r>
        <w:rPr>
          <w:rFonts w:ascii="宋体"/>
          <w:color w:val="000000"/>
          <w:sz w:val="21"/>
          <w:szCs w:val="21"/>
        </w:rPr>
        <w:tab/>
      </w:r>
      <w:r>
        <w:rPr>
          <w:rFonts w:hint="eastAsia" w:ascii="宋体"/>
          <w:color w:val="000000"/>
          <w:sz w:val="21"/>
          <w:szCs w:val="21"/>
        </w:rPr>
        <w:t>45</w:t>
      </w:r>
    </w:p>
    <w:p>
      <w:pPr>
        <w:pStyle w:val="13"/>
        <w:tabs>
          <w:tab w:val="right" w:leader="dot" w:pos="8862"/>
        </w:tabs>
        <w:spacing w:line="336" w:lineRule="auto"/>
        <w:rPr>
          <w:rFonts w:hint="eastAsia" w:ascii="宋体" w:hAnsi="宋体"/>
          <w:color w:val="000000"/>
          <w:sz w:val="21"/>
        </w:rPr>
      </w:pPr>
      <w:r>
        <w:rPr>
          <w:rFonts w:hint="eastAsia" w:ascii="宋体" w:hAnsi="宋体"/>
          <w:color w:val="000000"/>
          <w:sz w:val="21"/>
        </w:rPr>
        <w:t>第五部分 采购合同（格式）</w:t>
      </w:r>
      <w:r>
        <w:rPr>
          <w:rFonts w:ascii="宋体" w:hAnsi="宋体"/>
          <w:color w:val="000000"/>
          <w:sz w:val="21"/>
        </w:rPr>
        <w:tab/>
      </w:r>
      <w:r>
        <w:rPr>
          <w:rFonts w:hint="eastAsia" w:ascii="宋体" w:hAnsi="宋体"/>
          <w:b w:val="0"/>
          <w:color w:val="000000"/>
          <w:sz w:val="21"/>
        </w:rPr>
        <w:t>47</w:t>
      </w:r>
    </w:p>
    <w:p>
      <w:pPr>
        <w:ind w:firstLine="210"/>
        <w:rPr>
          <w:rFonts w:ascii="宋体" w:hAnsi="宋体"/>
          <w:color w:val="000000"/>
        </w:rPr>
      </w:pPr>
    </w:p>
    <w:p>
      <w:pPr>
        <w:jc w:val="center"/>
        <w:rPr>
          <w:rFonts w:hint="eastAsia"/>
          <w:b/>
          <w:color w:val="000000"/>
          <w:sz w:val="32"/>
        </w:rPr>
      </w:pPr>
      <w:r>
        <w:rPr>
          <w:rFonts w:ascii="宋体" w:hAnsi="宋体"/>
          <w:b/>
          <w:caps/>
          <w:color w:val="000000"/>
          <w:kern w:val="0"/>
        </w:rPr>
        <w:fldChar w:fldCharType="end"/>
      </w:r>
    </w:p>
    <w:p>
      <w:pPr>
        <w:pStyle w:val="7"/>
        <w:spacing w:line="440" w:lineRule="exact"/>
        <w:ind w:firstLine="561"/>
        <w:rPr>
          <w:rFonts w:ascii="宋体"/>
          <w:b/>
          <w:color w:val="000000"/>
          <w:sz w:val="28"/>
          <w:szCs w:val="28"/>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both"/>
        <w:rPr>
          <w:rFonts w:hint="eastAsia"/>
          <w:b/>
          <w:color w:val="000000"/>
          <w:sz w:val="32"/>
        </w:rPr>
      </w:pPr>
    </w:p>
    <w:p>
      <w:pPr>
        <w:jc w:val="center"/>
        <w:rPr>
          <w:rFonts w:hint="eastAsia" w:eastAsia="黑体"/>
          <w:b/>
          <w:color w:val="000000"/>
          <w:sz w:val="52"/>
        </w:rPr>
      </w:pPr>
    </w:p>
    <w:p>
      <w:pPr>
        <w:jc w:val="center"/>
        <w:rPr>
          <w:rFonts w:hint="eastAsia" w:eastAsia="黑体"/>
          <w:b/>
          <w:color w:val="000000"/>
          <w:sz w:val="52"/>
        </w:rPr>
      </w:pPr>
    </w:p>
    <w:p>
      <w:pPr>
        <w:jc w:val="center"/>
        <w:rPr>
          <w:rFonts w:hint="eastAsia" w:eastAsia="黑体"/>
          <w:b/>
          <w:color w:val="000000"/>
          <w:sz w:val="52"/>
        </w:rPr>
      </w:pPr>
    </w:p>
    <w:p>
      <w:pPr>
        <w:jc w:val="center"/>
        <w:rPr>
          <w:rFonts w:hint="eastAsia" w:eastAsia="黑体"/>
          <w:b/>
          <w:color w:val="000000"/>
          <w:sz w:val="52"/>
        </w:rPr>
      </w:pPr>
    </w:p>
    <w:p>
      <w:pPr>
        <w:jc w:val="center"/>
        <w:rPr>
          <w:rFonts w:hint="eastAsia" w:ascii="宋体" w:hAnsi="宋体"/>
          <w:b/>
          <w:color w:val="000000"/>
          <w:sz w:val="52"/>
        </w:rPr>
      </w:pPr>
      <w:r>
        <w:rPr>
          <w:rFonts w:hint="eastAsia" w:ascii="宋体" w:hAnsi="宋体"/>
          <w:b/>
          <w:color w:val="000000"/>
          <w:sz w:val="52"/>
        </w:rPr>
        <w:t>第一部分</w:t>
      </w:r>
    </w:p>
    <w:p>
      <w:pPr>
        <w:jc w:val="center"/>
        <w:rPr>
          <w:rFonts w:hint="eastAsia" w:ascii="宋体" w:hAnsi="宋体"/>
          <w:b/>
          <w:color w:val="000000"/>
          <w:sz w:val="32"/>
        </w:rPr>
      </w:pPr>
      <w:r>
        <w:rPr>
          <w:rFonts w:hint="eastAsia" w:ascii="宋体" w:hAnsi="宋体"/>
          <w:b/>
          <w:color w:val="000000"/>
          <w:sz w:val="52"/>
        </w:rPr>
        <w:t>采购邀请函</w:t>
      </w: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both"/>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rPr>
          <w:rFonts w:hint="eastAsia"/>
          <w:b/>
          <w:color w:val="000000"/>
          <w:sz w:val="32"/>
        </w:rPr>
      </w:pPr>
    </w:p>
    <w:p>
      <w:pPr>
        <w:ind w:firstLine="2731" w:firstLineChars="850"/>
        <w:rPr>
          <w:rFonts w:hint="eastAsia"/>
          <w:b/>
          <w:color w:val="000000"/>
          <w:sz w:val="32"/>
        </w:rPr>
      </w:pPr>
      <w:r>
        <w:rPr>
          <w:rFonts w:hint="eastAsia"/>
          <w:b/>
          <w:color w:val="000000"/>
          <w:sz w:val="32"/>
        </w:rPr>
        <w:t>竞争性磋商邀请函</w:t>
      </w:r>
    </w:p>
    <w:p>
      <w:pPr>
        <w:pStyle w:val="7"/>
        <w:spacing w:line="400" w:lineRule="exact"/>
        <w:ind w:left="71" w:leftChars="34" w:firstLine="466" w:firstLineChars="222"/>
        <w:rPr>
          <w:rFonts w:hint="eastAsia" w:ascii="宋体"/>
          <w:color w:val="000000"/>
          <w:szCs w:val="21"/>
        </w:rPr>
      </w:pPr>
      <w:r>
        <w:rPr>
          <w:rFonts w:hint="eastAsia" w:ascii="宋体"/>
          <w:color w:val="000000"/>
          <w:szCs w:val="21"/>
        </w:rPr>
        <w:t xml:space="preserve">湛江市政府采购中心受采购人的委托，采用竞争性磋商方式对湛江市霞山区人民检察院办公楼外墙修缮项目进行采购，欢迎符合相关条件的供应商参加。  </w:t>
      </w:r>
    </w:p>
    <w:p>
      <w:pPr>
        <w:ind w:firstLine="420" w:firstLineChars="200"/>
        <w:rPr>
          <w:rFonts w:hint="eastAsia" w:ascii="宋体"/>
          <w:color w:val="000000"/>
          <w:szCs w:val="21"/>
        </w:rPr>
      </w:pPr>
      <w:r>
        <w:rPr>
          <w:rFonts w:hint="eastAsia"/>
          <w:color w:val="000000"/>
        </w:rPr>
        <w:t>一、</w:t>
      </w:r>
      <w:r>
        <w:rPr>
          <w:rFonts w:hint="eastAsia"/>
          <w:b/>
          <w:bCs/>
          <w:color w:val="000000"/>
        </w:rPr>
        <w:t>项目名称</w:t>
      </w:r>
      <w:r>
        <w:rPr>
          <w:rFonts w:hint="eastAsia"/>
          <w:color w:val="000000"/>
        </w:rPr>
        <w:t>：</w:t>
      </w:r>
      <w:r>
        <w:rPr>
          <w:rFonts w:hint="eastAsia" w:ascii="宋体"/>
          <w:color w:val="000000"/>
          <w:szCs w:val="21"/>
        </w:rPr>
        <w:t>湛江市霞山区人民检察院办公楼外墙修缮项目</w:t>
      </w:r>
      <w:r>
        <w:rPr>
          <w:rFonts w:hint="eastAsia" w:ascii="宋体" w:hAnsi="Times New Roman" w:eastAsia="宋体" w:cs="Times New Roman"/>
          <w:color w:val="000000"/>
          <w:kern w:val="2"/>
          <w:sz w:val="21"/>
          <w:szCs w:val="21"/>
          <w:lang w:val="en-US" w:eastAsia="zh-CN" w:bidi="ar-SA"/>
        </w:rPr>
        <w:t>。</w:t>
      </w:r>
    </w:p>
    <w:p>
      <w:pPr>
        <w:spacing w:line="400" w:lineRule="exact"/>
        <w:ind w:left="84" w:leftChars="40" w:firstLine="420" w:firstLineChars="200"/>
        <w:rPr>
          <w:rFonts w:hint="eastAsia" w:ascii="宋体" w:hAnsi="宋体"/>
          <w:color w:val="000000"/>
        </w:rPr>
      </w:pPr>
      <w:r>
        <w:rPr>
          <w:rFonts w:hint="eastAsia"/>
          <w:color w:val="000000"/>
        </w:rPr>
        <w:t>二、</w:t>
      </w:r>
      <w:r>
        <w:rPr>
          <w:rFonts w:hint="eastAsia"/>
          <w:b/>
          <w:color w:val="000000"/>
        </w:rPr>
        <w:t>采购编号</w:t>
      </w:r>
      <w:r>
        <w:rPr>
          <w:rFonts w:hint="eastAsia"/>
          <w:color w:val="000000"/>
        </w:rPr>
        <w:t>：</w:t>
      </w:r>
      <w:r>
        <w:rPr>
          <w:rFonts w:hint="eastAsia" w:ascii="宋体" w:hAnsi="宋体"/>
          <w:color w:val="000000"/>
        </w:rPr>
        <w:t>ZJCG2018-</w:t>
      </w:r>
      <w:r>
        <w:rPr>
          <w:rFonts w:hint="eastAsia" w:ascii="宋体"/>
          <w:color w:val="000000"/>
          <w:szCs w:val="21"/>
        </w:rPr>
        <w:t>C0</w:t>
      </w:r>
      <w:r>
        <w:rPr>
          <w:rFonts w:hint="eastAsia" w:ascii="宋体"/>
          <w:color w:val="000000"/>
          <w:szCs w:val="21"/>
          <w:lang w:val="en-US" w:eastAsia="zh-CN"/>
        </w:rPr>
        <w:t>34</w:t>
      </w:r>
      <w:r>
        <w:rPr>
          <w:rFonts w:hint="eastAsia" w:ascii="宋体" w:hAnsi="宋体"/>
          <w:color w:val="000000"/>
        </w:rPr>
        <w:t>。</w:t>
      </w:r>
    </w:p>
    <w:p>
      <w:pPr>
        <w:spacing w:line="400" w:lineRule="exact"/>
        <w:ind w:left="84" w:leftChars="40" w:firstLine="420" w:firstLineChars="200"/>
        <w:rPr>
          <w:rFonts w:hint="eastAsia"/>
          <w:color w:val="000000"/>
        </w:rPr>
      </w:pPr>
      <w:r>
        <w:rPr>
          <w:rFonts w:hint="eastAsia"/>
          <w:color w:val="000000"/>
        </w:rPr>
        <w:t>三、</w:t>
      </w:r>
      <w:r>
        <w:rPr>
          <w:rFonts w:hint="eastAsia"/>
          <w:b/>
          <w:color w:val="000000"/>
        </w:rPr>
        <w:t>项目内容</w:t>
      </w:r>
      <w:r>
        <w:rPr>
          <w:rFonts w:hint="eastAsia"/>
          <w:color w:val="000000"/>
        </w:rPr>
        <w:t>：</w:t>
      </w:r>
      <w:r>
        <w:rPr>
          <w:rFonts w:hint="eastAsia" w:cs="宋体"/>
          <w:color w:val="000000"/>
        </w:rPr>
        <w:t>具体</w:t>
      </w:r>
      <w:r>
        <w:rPr>
          <w:rFonts w:hint="eastAsia"/>
          <w:color w:val="000000"/>
        </w:rPr>
        <w:t>详见采购文件《项目需求》。</w:t>
      </w:r>
    </w:p>
    <w:p>
      <w:pPr>
        <w:spacing w:line="400" w:lineRule="exact"/>
        <w:ind w:left="84" w:leftChars="40" w:firstLine="422" w:firstLineChars="200"/>
        <w:rPr>
          <w:rFonts w:hint="eastAsia" w:ascii="宋体"/>
          <w:b/>
          <w:color w:val="000000"/>
          <w:szCs w:val="21"/>
        </w:rPr>
      </w:pPr>
      <w:r>
        <w:rPr>
          <w:rFonts w:hint="eastAsia" w:ascii="宋体"/>
          <w:b/>
          <w:color w:val="000000"/>
          <w:szCs w:val="21"/>
        </w:rPr>
        <w:t>四、供应商资格要求：</w:t>
      </w:r>
    </w:p>
    <w:p>
      <w:pPr>
        <w:pStyle w:val="7"/>
        <w:spacing w:line="400" w:lineRule="exact"/>
        <w:ind w:left="71" w:leftChars="34"/>
        <w:jc w:val="left"/>
        <w:rPr>
          <w:rFonts w:ascii="宋体"/>
          <w:color w:val="auto"/>
          <w:szCs w:val="21"/>
        </w:rPr>
      </w:pPr>
      <w:r>
        <w:rPr>
          <w:rFonts w:hint="eastAsia" w:ascii="宋体"/>
          <w:color w:val="auto"/>
          <w:szCs w:val="21"/>
        </w:rPr>
        <w:t>1、中华人民共和国境内注册的具有独立承担民事责任能力的法人或其他组织。</w:t>
      </w:r>
    </w:p>
    <w:p>
      <w:pPr>
        <w:pStyle w:val="7"/>
        <w:spacing w:line="400" w:lineRule="exact"/>
        <w:ind w:left="84" w:leftChars="40"/>
        <w:jc w:val="left"/>
        <w:rPr>
          <w:rFonts w:hint="eastAsia" w:ascii="宋体"/>
          <w:szCs w:val="21"/>
        </w:rPr>
      </w:pPr>
      <w:r>
        <w:rPr>
          <w:rFonts w:hint="eastAsia" w:ascii="宋体"/>
          <w:color w:val="000000"/>
          <w:szCs w:val="21"/>
        </w:rPr>
        <w:t>2、</w:t>
      </w:r>
      <w:r>
        <w:rPr>
          <w:rFonts w:hint="eastAsia" w:ascii="宋体"/>
          <w:szCs w:val="21"/>
        </w:rPr>
        <w:t>具备《政府采购法》第二十二条规定的条件且在本项目</w:t>
      </w:r>
      <w:r>
        <w:rPr>
          <w:rFonts w:hint="eastAsia" w:ascii="宋体"/>
          <w:szCs w:val="21"/>
          <w:lang w:eastAsia="zh-CN"/>
        </w:rPr>
        <w:t>领取</w:t>
      </w:r>
      <w:r>
        <w:rPr>
          <w:rFonts w:hint="eastAsia" w:ascii="宋体"/>
          <w:szCs w:val="21"/>
        </w:rPr>
        <w:t>磋商文件截止前在“信用中国”网站（www.creditchina.gov.cn）、中国政府采购网（www.ccgp.gov.cn）没有被列入失信被执行人、重大税收违法案件当事人名单、政府采购严重违法失信行为记录名单。</w:t>
      </w:r>
    </w:p>
    <w:p>
      <w:pPr>
        <w:pStyle w:val="2"/>
        <w:keepNext w:val="0"/>
        <w:keepLines w:val="0"/>
        <w:widowControl/>
        <w:shd w:val="clear" w:color="auto" w:fill="FFFFFF"/>
        <w:spacing w:before="0" w:after="0" w:line="400" w:lineRule="exact"/>
        <w:ind w:firstLine="420" w:firstLineChars="200"/>
        <w:rPr>
          <w:rFonts w:hint="eastAsia" w:ascii="宋体" w:eastAsia="宋体"/>
          <w:color w:val="000000"/>
          <w:szCs w:val="21"/>
          <w:lang w:eastAsia="zh-CN"/>
        </w:rPr>
      </w:pPr>
      <w:r>
        <w:rPr>
          <w:rFonts w:hint="eastAsia" w:ascii="宋体" w:cs="Times New Roman"/>
          <w:b w:val="0"/>
          <w:bCs w:val="0"/>
          <w:kern w:val="2"/>
          <w:sz w:val="21"/>
          <w:szCs w:val="21"/>
          <w:lang w:val="en-US" w:eastAsia="zh-CN" w:bidi="ar-SA"/>
        </w:rPr>
        <w:t>3</w:t>
      </w:r>
      <w:r>
        <w:rPr>
          <w:rFonts w:hint="eastAsia" w:ascii="宋体" w:hAnsi="Times New Roman" w:eastAsia="宋体" w:cs="Times New Roman"/>
          <w:b w:val="0"/>
          <w:bCs w:val="0"/>
          <w:kern w:val="2"/>
          <w:sz w:val="21"/>
          <w:szCs w:val="21"/>
          <w:lang w:val="en-US" w:eastAsia="zh-CN" w:bidi="ar-SA"/>
        </w:rPr>
        <w:t>、具有有效的特种工程（结构补强）专业承包及建筑幕墙工程专业承包二级（或以上）资质。</w:t>
      </w:r>
    </w:p>
    <w:p>
      <w:pPr>
        <w:pStyle w:val="7"/>
        <w:spacing w:line="400" w:lineRule="exact"/>
        <w:ind w:left="71" w:leftChars="34"/>
        <w:jc w:val="left"/>
        <w:rPr>
          <w:rFonts w:hint="eastAsia" w:ascii="宋体"/>
          <w:color w:val="auto"/>
          <w:szCs w:val="21"/>
          <w:lang w:eastAsia="zh-CN"/>
        </w:rPr>
      </w:pPr>
      <w:r>
        <w:rPr>
          <w:rFonts w:hint="eastAsia" w:ascii="宋体"/>
          <w:color w:val="auto"/>
          <w:szCs w:val="21"/>
          <w:lang w:val="en-US" w:eastAsia="zh-CN"/>
        </w:rPr>
        <w:t>4</w:t>
      </w:r>
      <w:r>
        <w:rPr>
          <w:rFonts w:hint="eastAsia" w:ascii="宋体"/>
          <w:color w:val="auto"/>
          <w:szCs w:val="21"/>
        </w:rPr>
        <w:t>、拟派本工程项目的项目负责人须是投标单位在册人员（磋商时提供加盖当地社保局或税务局印章的磋商截止时间前三个月的任意一个月的社会劳动保险缴费证明复印件加盖公章），</w:t>
      </w:r>
      <w:r>
        <w:rPr>
          <w:rFonts w:hint="eastAsia" w:ascii="宋体"/>
          <w:color w:val="auto"/>
          <w:szCs w:val="21"/>
          <w:lang w:eastAsia="zh-CN"/>
        </w:rPr>
        <w:t>该项目负</w:t>
      </w:r>
      <w:r>
        <w:rPr>
          <w:rFonts w:hint="eastAsia" w:ascii="宋体"/>
          <w:color w:val="auto"/>
          <w:szCs w:val="21"/>
        </w:rPr>
        <w:t>责人应具备注册安全工程师执业证，且持有项目负责人安全培训考核合格证（B证）</w:t>
      </w:r>
      <w:r>
        <w:rPr>
          <w:rFonts w:hint="eastAsia" w:ascii="宋体"/>
          <w:color w:val="auto"/>
          <w:szCs w:val="21"/>
          <w:lang w:eastAsia="zh-CN"/>
        </w:rPr>
        <w:t>。</w:t>
      </w:r>
    </w:p>
    <w:p>
      <w:pPr>
        <w:pStyle w:val="7"/>
        <w:spacing w:line="400" w:lineRule="exact"/>
        <w:ind w:left="71" w:leftChars="34"/>
        <w:jc w:val="left"/>
        <w:rPr>
          <w:rFonts w:hint="eastAsia" w:ascii="宋体"/>
          <w:color w:val="auto"/>
          <w:szCs w:val="21"/>
          <w:lang w:val="en-US" w:eastAsia="zh-CN"/>
        </w:rPr>
      </w:pPr>
      <w:r>
        <w:rPr>
          <w:rFonts w:hint="eastAsia" w:ascii="宋体"/>
          <w:color w:val="auto"/>
          <w:szCs w:val="21"/>
          <w:lang w:val="en-US" w:eastAsia="zh-CN"/>
        </w:rPr>
        <w:t>5、</w:t>
      </w:r>
      <w:r>
        <w:rPr>
          <w:rFonts w:hint="eastAsia" w:ascii="宋体"/>
          <w:color w:val="auto"/>
          <w:szCs w:val="21"/>
        </w:rPr>
        <w:t>专职安全人员须具有安全生产考核合格证（C证）及中级（或以上）工程师职称证，项目负责人和安全员不为同一人且必须是投标单位在册人员（磋商时提供加盖当地社保局或税务局印章的磋商截止时间前三个月的任意一个月的社会劳动保险缴费证明复印件加盖公章）</w:t>
      </w:r>
      <w:r>
        <w:rPr>
          <w:rFonts w:hint="eastAsia" w:ascii="宋体"/>
          <w:color w:val="auto"/>
          <w:szCs w:val="21"/>
          <w:lang w:eastAsia="zh-CN"/>
        </w:rPr>
        <w:t>。</w:t>
      </w:r>
    </w:p>
    <w:p>
      <w:pPr>
        <w:pStyle w:val="7"/>
        <w:spacing w:line="400" w:lineRule="exact"/>
        <w:ind w:left="71" w:leftChars="34"/>
        <w:jc w:val="left"/>
        <w:rPr>
          <w:rFonts w:hint="eastAsia" w:ascii="宋体"/>
          <w:color w:val="auto"/>
          <w:szCs w:val="21"/>
        </w:rPr>
      </w:pPr>
      <w:r>
        <w:rPr>
          <w:rFonts w:hint="eastAsia" w:ascii="宋体"/>
          <w:color w:val="auto"/>
          <w:szCs w:val="21"/>
          <w:lang w:val="en-US" w:eastAsia="zh-CN"/>
        </w:rPr>
        <w:t>6</w:t>
      </w:r>
      <w:r>
        <w:rPr>
          <w:rFonts w:hint="eastAsia" w:ascii="宋体"/>
          <w:color w:val="auto"/>
          <w:szCs w:val="21"/>
        </w:rPr>
        <w:t>、具有有效的建筑施工企业安全生产许可证；</w:t>
      </w:r>
    </w:p>
    <w:p>
      <w:pPr>
        <w:pStyle w:val="7"/>
        <w:spacing w:line="400" w:lineRule="exact"/>
        <w:ind w:left="71" w:leftChars="34"/>
        <w:jc w:val="left"/>
        <w:rPr>
          <w:rFonts w:hint="eastAsia" w:ascii="宋体"/>
          <w:color w:val="000000"/>
          <w:szCs w:val="21"/>
        </w:rPr>
      </w:pPr>
      <w:r>
        <w:rPr>
          <w:rFonts w:hint="eastAsia" w:ascii="宋体"/>
          <w:color w:val="auto"/>
          <w:szCs w:val="21"/>
          <w:lang w:val="en-US" w:eastAsia="zh-CN"/>
        </w:rPr>
        <w:t>7</w:t>
      </w:r>
      <w:r>
        <w:rPr>
          <w:rFonts w:hint="eastAsia" w:ascii="宋体"/>
          <w:color w:val="auto"/>
          <w:szCs w:val="21"/>
        </w:rPr>
        <w:t>、本项目不接</w:t>
      </w:r>
      <w:r>
        <w:rPr>
          <w:rFonts w:hint="eastAsia" w:ascii="宋体"/>
          <w:color w:val="000000"/>
          <w:szCs w:val="21"/>
        </w:rPr>
        <w:t>受联合体报名。</w:t>
      </w:r>
    </w:p>
    <w:p>
      <w:pPr>
        <w:pStyle w:val="7"/>
        <w:spacing w:line="400" w:lineRule="exact"/>
        <w:ind w:left="84" w:leftChars="40"/>
        <w:jc w:val="left"/>
        <w:rPr>
          <w:rFonts w:hint="eastAsia" w:ascii="宋体"/>
          <w:color w:val="000000"/>
          <w:szCs w:val="21"/>
        </w:rPr>
      </w:pPr>
      <w:r>
        <w:rPr>
          <w:rFonts w:hint="eastAsia" w:ascii="宋体"/>
          <w:color w:val="000000"/>
          <w:szCs w:val="21"/>
          <w:lang w:val="en-US" w:eastAsia="zh-CN"/>
        </w:rPr>
        <w:t>8</w:t>
      </w:r>
      <w:r>
        <w:rPr>
          <w:rFonts w:hint="eastAsia" w:ascii="宋体"/>
          <w:color w:val="000000"/>
          <w:szCs w:val="21"/>
        </w:rPr>
        <w:t>、已登记报名并</w:t>
      </w:r>
      <w:r>
        <w:rPr>
          <w:rFonts w:hint="eastAsia" w:ascii="宋体"/>
          <w:color w:val="000000"/>
          <w:szCs w:val="21"/>
          <w:lang w:eastAsia="zh-CN"/>
        </w:rPr>
        <w:t>领取</w:t>
      </w:r>
      <w:r>
        <w:rPr>
          <w:rFonts w:hint="eastAsia" w:ascii="宋体"/>
          <w:color w:val="000000"/>
          <w:szCs w:val="21"/>
        </w:rPr>
        <w:t>了采购文件。</w:t>
      </w:r>
    </w:p>
    <w:p>
      <w:pPr>
        <w:pStyle w:val="7"/>
        <w:spacing w:line="440" w:lineRule="exact"/>
        <w:ind w:left="84" w:leftChars="40"/>
        <w:rPr>
          <w:rFonts w:hint="eastAsia" w:ascii="宋体"/>
          <w:b/>
          <w:color w:val="000000"/>
          <w:szCs w:val="21"/>
        </w:rPr>
      </w:pPr>
      <w:r>
        <w:rPr>
          <w:rFonts w:hint="eastAsia" w:ascii="宋体"/>
          <w:b/>
          <w:color w:val="000000"/>
          <w:szCs w:val="21"/>
        </w:rPr>
        <w:t>五、</w:t>
      </w:r>
      <w:r>
        <w:rPr>
          <w:rFonts w:hint="eastAsia" w:ascii="宋体"/>
          <w:b/>
          <w:bCs/>
          <w:color w:val="000000"/>
          <w:szCs w:val="21"/>
          <w:lang w:eastAsia="zh-CN"/>
        </w:rPr>
        <w:t>领取</w:t>
      </w:r>
      <w:r>
        <w:rPr>
          <w:rFonts w:hint="eastAsia" w:ascii="宋体"/>
          <w:b/>
          <w:bCs/>
          <w:color w:val="000000"/>
          <w:szCs w:val="21"/>
        </w:rPr>
        <w:t>采购文件的时间</w:t>
      </w:r>
      <w:r>
        <w:rPr>
          <w:rFonts w:hint="eastAsia" w:ascii="宋体"/>
          <w:color w:val="000000"/>
          <w:szCs w:val="21"/>
        </w:rPr>
        <w:t>：2018年</w:t>
      </w:r>
      <w:r>
        <w:rPr>
          <w:rFonts w:hint="eastAsia" w:ascii="宋体"/>
          <w:color w:val="000000"/>
          <w:szCs w:val="21"/>
          <w:lang w:val="en-US" w:eastAsia="zh-CN"/>
        </w:rPr>
        <w:t>10</w:t>
      </w:r>
      <w:r>
        <w:rPr>
          <w:rFonts w:hint="eastAsia" w:ascii="宋体"/>
          <w:color w:val="000000"/>
          <w:szCs w:val="21"/>
        </w:rPr>
        <w:t>月</w:t>
      </w:r>
      <w:r>
        <w:rPr>
          <w:rFonts w:hint="eastAsia" w:ascii="宋体"/>
          <w:color w:val="000000"/>
          <w:szCs w:val="21"/>
          <w:lang w:val="en-US" w:eastAsia="zh-CN"/>
        </w:rPr>
        <w:t>25</w:t>
      </w:r>
      <w:r>
        <w:rPr>
          <w:rFonts w:hint="eastAsia" w:ascii="宋体"/>
          <w:color w:val="000000"/>
          <w:szCs w:val="21"/>
        </w:rPr>
        <w:t>日至2018年</w:t>
      </w:r>
      <w:r>
        <w:rPr>
          <w:rFonts w:hint="eastAsia" w:ascii="宋体"/>
          <w:color w:val="000000"/>
          <w:szCs w:val="21"/>
          <w:lang w:val="en-US" w:eastAsia="zh-CN"/>
        </w:rPr>
        <w:t>10</w:t>
      </w:r>
      <w:r>
        <w:rPr>
          <w:rFonts w:hint="eastAsia" w:ascii="宋体"/>
          <w:color w:val="000000"/>
          <w:szCs w:val="21"/>
        </w:rPr>
        <w:t>月</w:t>
      </w:r>
      <w:r>
        <w:rPr>
          <w:rFonts w:hint="eastAsia" w:ascii="宋体"/>
          <w:color w:val="000000"/>
          <w:szCs w:val="21"/>
          <w:lang w:val="en-US" w:eastAsia="zh-CN"/>
        </w:rPr>
        <w:t>31</w:t>
      </w:r>
      <w:r>
        <w:rPr>
          <w:rFonts w:hint="eastAsia" w:ascii="宋体"/>
          <w:color w:val="000000"/>
          <w:szCs w:val="21"/>
        </w:rPr>
        <w:t>日（每天上</w:t>
      </w:r>
      <w:bookmarkStart w:id="25" w:name="_GoBack"/>
      <w:bookmarkEnd w:id="25"/>
      <w:r>
        <w:rPr>
          <w:rFonts w:hint="eastAsia" w:ascii="宋体"/>
          <w:color w:val="000000"/>
          <w:szCs w:val="21"/>
        </w:rPr>
        <w:t>午9:30至11:30，下午3:00至5:30；</w:t>
      </w:r>
      <w:r>
        <w:rPr>
          <w:rFonts w:hint="eastAsia" w:ascii="宋体"/>
          <w:b/>
          <w:color w:val="000000"/>
          <w:szCs w:val="21"/>
        </w:rPr>
        <w:t>节假日除外）。</w:t>
      </w:r>
    </w:p>
    <w:p>
      <w:pPr>
        <w:pStyle w:val="7"/>
        <w:spacing w:line="440" w:lineRule="exact"/>
        <w:ind w:left="84" w:leftChars="40"/>
        <w:rPr>
          <w:rFonts w:hint="eastAsia" w:ascii="宋体"/>
          <w:color w:val="000000"/>
          <w:szCs w:val="21"/>
        </w:rPr>
      </w:pPr>
      <w:r>
        <w:rPr>
          <w:rFonts w:hint="eastAsia" w:ascii="宋体"/>
          <w:b/>
          <w:color w:val="000000"/>
          <w:szCs w:val="21"/>
        </w:rPr>
        <w:t>六、</w:t>
      </w:r>
      <w:r>
        <w:rPr>
          <w:rFonts w:hint="eastAsia" w:ascii="宋体"/>
          <w:b/>
          <w:bCs/>
          <w:color w:val="000000"/>
          <w:szCs w:val="21"/>
          <w:lang w:eastAsia="zh-CN"/>
        </w:rPr>
        <w:t>领取</w:t>
      </w:r>
      <w:r>
        <w:rPr>
          <w:rFonts w:hint="eastAsia" w:ascii="宋体"/>
          <w:b/>
          <w:bCs/>
          <w:color w:val="000000"/>
          <w:szCs w:val="21"/>
        </w:rPr>
        <w:t>采购文件的地点</w:t>
      </w:r>
      <w:r>
        <w:rPr>
          <w:rFonts w:hint="eastAsia" w:ascii="宋体"/>
          <w:color w:val="000000"/>
          <w:szCs w:val="21"/>
        </w:rPr>
        <w:t>：湛江市政府采购中心标书售发室。本采购文件不接受邮购。</w:t>
      </w:r>
    </w:p>
    <w:p>
      <w:pPr>
        <w:pStyle w:val="7"/>
        <w:spacing w:line="440" w:lineRule="exact"/>
        <w:ind w:left="84" w:leftChars="40"/>
        <w:rPr>
          <w:rFonts w:hint="eastAsia"/>
          <w:b/>
          <w:bCs/>
          <w:color w:val="000000"/>
        </w:rPr>
      </w:pPr>
      <w:r>
        <w:rPr>
          <w:rFonts w:hint="eastAsia"/>
          <w:b/>
          <w:color w:val="000000"/>
          <w:lang w:eastAsia="zh-CN"/>
        </w:rPr>
        <w:t>七</w:t>
      </w:r>
      <w:r>
        <w:rPr>
          <w:rFonts w:hint="eastAsia"/>
          <w:b/>
          <w:color w:val="000000"/>
        </w:rPr>
        <w:t>、</w:t>
      </w:r>
      <w:r>
        <w:rPr>
          <w:rFonts w:hint="eastAsia"/>
          <w:b/>
          <w:bCs/>
          <w:color w:val="000000"/>
          <w:lang w:eastAsia="zh-CN"/>
        </w:rPr>
        <w:t>领取</w:t>
      </w:r>
      <w:r>
        <w:rPr>
          <w:rFonts w:hint="eastAsia"/>
          <w:b/>
          <w:bCs/>
          <w:color w:val="000000"/>
        </w:rPr>
        <w:t>本采购文件时须提交以下资料：</w:t>
      </w:r>
    </w:p>
    <w:p>
      <w:pPr>
        <w:pStyle w:val="7"/>
        <w:spacing w:line="400" w:lineRule="exact"/>
        <w:ind w:left="84" w:leftChars="40"/>
        <w:rPr>
          <w:rFonts w:hint="eastAsia" w:ascii="宋体"/>
          <w:color w:val="000000"/>
          <w:szCs w:val="21"/>
        </w:rPr>
      </w:pPr>
      <w:r>
        <w:rPr>
          <w:rFonts w:hint="eastAsia" w:ascii="宋体"/>
          <w:color w:val="000000"/>
          <w:szCs w:val="21"/>
        </w:rPr>
        <w:t>1、有效期内的法人或其他组织营业执照复印件（加盖公章）；</w:t>
      </w:r>
    </w:p>
    <w:p>
      <w:pPr>
        <w:pStyle w:val="7"/>
        <w:spacing w:line="400" w:lineRule="exact"/>
        <w:ind w:left="71" w:leftChars="34"/>
        <w:jc w:val="left"/>
        <w:rPr>
          <w:rFonts w:hint="eastAsia" w:ascii="宋体"/>
          <w:color w:val="000000"/>
          <w:szCs w:val="21"/>
        </w:rPr>
      </w:pPr>
      <w:r>
        <w:rPr>
          <w:rFonts w:hint="eastAsia" w:ascii="宋体"/>
          <w:color w:val="000000"/>
          <w:szCs w:val="21"/>
        </w:rPr>
        <w:t>2、有效期内的</w:t>
      </w:r>
      <w:r>
        <w:rPr>
          <w:rFonts w:hint="eastAsia" w:ascii="宋体" w:hAnsi="Times New Roman" w:eastAsia="宋体" w:cs="Times New Roman"/>
          <w:b w:val="0"/>
          <w:bCs w:val="0"/>
          <w:kern w:val="2"/>
          <w:sz w:val="21"/>
          <w:szCs w:val="21"/>
          <w:lang w:val="en-US" w:eastAsia="zh-CN" w:bidi="ar-SA"/>
        </w:rPr>
        <w:t>特种工程（结构补强）专业承包及建筑幕墙工程专业承包二级（或以上）资质</w:t>
      </w:r>
      <w:r>
        <w:rPr>
          <w:rFonts w:hint="eastAsia" w:ascii="宋体"/>
          <w:color w:val="000000"/>
          <w:szCs w:val="21"/>
        </w:rPr>
        <w:t>复印件（加盖公章）；</w:t>
      </w:r>
    </w:p>
    <w:p>
      <w:pPr>
        <w:spacing w:line="440" w:lineRule="exact"/>
        <w:ind w:left="84" w:leftChars="40" w:firstLine="420" w:firstLineChars="200"/>
        <w:rPr>
          <w:rFonts w:hint="eastAsia" w:ascii="宋体"/>
          <w:szCs w:val="21"/>
        </w:rPr>
      </w:pPr>
      <w:r>
        <w:rPr>
          <w:rFonts w:hint="eastAsia" w:ascii="宋体"/>
          <w:szCs w:val="21"/>
        </w:rPr>
        <w:t>3、信用中国网站</w:t>
      </w:r>
      <w:r>
        <w:rPr>
          <w:rFonts w:ascii="宋体"/>
          <w:szCs w:val="21"/>
        </w:rPr>
        <w:fldChar w:fldCharType="begin"/>
      </w:r>
      <w:r>
        <w:rPr>
          <w:rFonts w:ascii="宋体"/>
          <w:szCs w:val="21"/>
        </w:rPr>
        <w:instrText xml:space="preserve"> HYPERLINK "http://www.creditchina.gov.cn/" </w:instrText>
      </w:r>
      <w:r>
        <w:rPr>
          <w:rFonts w:ascii="宋体"/>
          <w:szCs w:val="21"/>
        </w:rPr>
        <w:fldChar w:fldCharType="separate"/>
      </w:r>
      <w:r>
        <w:rPr>
          <w:rStyle w:val="17"/>
          <w:rFonts w:hint="eastAsia" w:ascii="宋体"/>
          <w:sz w:val="21"/>
          <w:szCs w:val="21"/>
        </w:rPr>
        <w:t>http://www.creditchina.gov.cn/</w:t>
      </w:r>
      <w:r>
        <w:rPr>
          <w:rFonts w:ascii="宋体"/>
          <w:szCs w:val="21"/>
        </w:rPr>
        <w:fldChar w:fldCharType="end"/>
      </w:r>
      <w:r>
        <w:rPr>
          <w:rFonts w:hint="eastAsia" w:ascii="宋体"/>
          <w:szCs w:val="21"/>
        </w:rPr>
        <w:t>和中国政府采购网www.ccgp.gov.cn查询信用记录结果截图打印件（加盖公章）；</w:t>
      </w:r>
    </w:p>
    <w:p>
      <w:pPr>
        <w:spacing w:line="440" w:lineRule="exact"/>
        <w:ind w:left="84" w:leftChars="40" w:firstLine="420" w:firstLineChars="200"/>
        <w:rPr>
          <w:rFonts w:hint="eastAsia" w:ascii="宋体"/>
          <w:color w:val="000000"/>
          <w:szCs w:val="21"/>
        </w:rPr>
      </w:pPr>
      <w:r>
        <w:rPr>
          <w:rFonts w:hint="eastAsia" w:ascii="宋体"/>
          <w:color w:val="000000"/>
          <w:szCs w:val="21"/>
        </w:rPr>
        <w:t>4、法定代表人委托书或单位介绍信原件及委托代理人身份证复印件加盖公章。（注：法定代表人或委托代理人办理报名均须携带本人身份证原件核对）。</w:t>
      </w:r>
    </w:p>
    <w:p>
      <w:pPr>
        <w:spacing w:line="440" w:lineRule="exact"/>
        <w:ind w:left="84" w:leftChars="40" w:firstLine="422" w:firstLineChars="200"/>
        <w:rPr>
          <w:rFonts w:hint="eastAsia" w:ascii="宋体"/>
          <w:color w:val="000000"/>
          <w:szCs w:val="21"/>
        </w:rPr>
      </w:pPr>
      <w:r>
        <w:rPr>
          <w:rFonts w:hint="eastAsia" w:ascii="宋体"/>
          <w:b/>
          <w:color w:val="000000"/>
          <w:szCs w:val="21"/>
          <w:lang w:eastAsia="zh-CN"/>
        </w:rPr>
        <w:t>八</w:t>
      </w:r>
      <w:r>
        <w:rPr>
          <w:rFonts w:hint="eastAsia" w:ascii="宋体"/>
          <w:b/>
          <w:color w:val="000000"/>
          <w:szCs w:val="21"/>
        </w:rPr>
        <w:t>、供应商递交磋商响应文件截止时间：</w:t>
      </w:r>
      <w:r>
        <w:rPr>
          <w:rFonts w:hint="eastAsia" w:ascii="宋体"/>
          <w:color w:val="000000"/>
          <w:szCs w:val="21"/>
        </w:rPr>
        <w:t>2018年</w:t>
      </w:r>
      <w:r>
        <w:rPr>
          <w:rFonts w:hint="eastAsia" w:ascii="宋体"/>
          <w:color w:val="000000"/>
          <w:szCs w:val="21"/>
          <w:lang w:val="en-US" w:eastAsia="zh-CN"/>
        </w:rPr>
        <w:t>11</w:t>
      </w:r>
      <w:r>
        <w:rPr>
          <w:rFonts w:hint="eastAsia" w:ascii="宋体"/>
          <w:color w:val="000000"/>
          <w:szCs w:val="21"/>
        </w:rPr>
        <w:t>月</w:t>
      </w:r>
      <w:r>
        <w:rPr>
          <w:rFonts w:hint="eastAsia" w:ascii="宋体"/>
          <w:color w:val="000000"/>
          <w:szCs w:val="21"/>
          <w:lang w:val="en-US" w:eastAsia="zh-CN"/>
        </w:rPr>
        <w:t>6</w:t>
      </w:r>
      <w:r>
        <w:rPr>
          <w:rFonts w:hint="eastAsia" w:ascii="宋体"/>
          <w:color w:val="000000"/>
          <w:szCs w:val="21"/>
        </w:rPr>
        <w:t>日上午9时30分（北京时间）。</w:t>
      </w:r>
    </w:p>
    <w:p>
      <w:pPr>
        <w:spacing w:line="440" w:lineRule="exact"/>
        <w:ind w:left="84" w:leftChars="40" w:firstLine="422" w:firstLineChars="200"/>
        <w:rPr>
          <w:rFonts w:hint="eastAsia" w:ascii="宋体"/>
          <w:color w:val="000000"/>
          <w:szCs w:val="21"/>
        </w:rPr>
      </w:pPr>
      <w:r>
        <w:rPr>
          <w:rFonts w:hint="eastAsia" w:ascii="宋体"/>
          <w:b/>
          <w:color w:val="000000"/>
          <w:szCs w:val="21"/>
          <w:lang w:eastAsia="zh-CN"/>
        </w:rPr>
        <w:t>九</w:t>
      </w:r>
      <w:r>
        <w:rPr>
          <w:rFonts w:hint="eastAsia" w:ascii="宋体"/>
          <w:b/>
          <w:color w:val="000000"/>
          <w:szCs w:val="21"/>
        </w:rPr>
        <w:t>、供应商递交磋商响应文件地点：</w:t>
      </w:r>
      <w:r>
        <w:rPr>
          <w:rFonts w:hint="eastAsia" w:ascii="宋体"/>
          <w:color w:val="000000"/>
          <w:szCs w:val="21"/>
        </w:rPr>
        <w:t>湛江市政府采购中心标书售发室。</w:t>
      </w:r>
    </w:p>
    <w:p>
      <w:pPr>
        <w:spacing w:line="440" w:lineRule="exact"/>
        <w:ind w:left="84" w:leftChars="40" w:firstLine="422" w:firstLineChars="200"/>
        <w:rPr>
          <w:rFonts w:hint="eastAsia" w:ascii="宋体"/>
          <w:color w:val="000000"/>
          <w:szCs w:val="21"/>
        </w:rPr>
      </w:pPr>
      <w:r>
        <w:rPr>
          <w:rFonts w:hint="eastAsia" w:ascii="宋体"/>
          <w:b/>
          <w:color w:val="000000"/>
          <w:szCs w:val="21"/>
        </w:rPr>
        <w:t>十、磋商开始时间：</w:t>
      </w:r>
      <w:r>
        <w:rPr>
          <w:rFonts w:hint="eastAsia" w:ascii="宋体"/>
          <w:color w:val="000000"/>
          <w:szCs w:val="21"/>
        </w:rPr>
        <w:t>在供应商递交磋商文件截止时间后，以采购人评审小组成员全部就位为准。</w:t>
      </w:r>
    </w:p>
    <w:p>
      <w:pPr>
        <w:spacing w:line="440" w:lineRule="exact"/>
        <w:ind w:left="84" w:leftChars="40" w:firstLine="422" w:firstLineChars="200"/>
        <w:rPr>
          <w:rFonts w:hint="eastAsia" w:ascii="宋体"/>
          <w:color w:val="000000"/>
          <w:szCs w:val="21"/>
        </w:rPr>
      </w:pPr>
      <w:r>
        <w:rPr>
          <w:rFonts w:hint="eastAsia" w:ascii="宋体"/>
          <w:b/>
          <w:color w:val="000000"/>
          <w:szCs w:val="21"/>
        </w:rPr>
        <w:t>十</w:t>
      </w:r>
      <w:r>
        <w:rPr>
          <w:rFonts w:hint="eastAsia" w:ascii="宋体"/>
          <w:b/>
          <w:color w:val="000000"/>
          <w:szCs w:val="21"/>
          <w:lang w:eastAsia="zh-CN"/>
        </w:rPr>
        <w:t>一</w:t>
      </w:r>
      <w:r>
        <w:rPr>
          <w:rFonts w:hint="eastAsia" w:ascii="宋体"/>
          <w:b/>
          <w:color w:val="000000"/>
          <w:szCs w:val="21"/>
        </w:rPr>
        <w:t>、磋商地点：</w:t>
      </w:r>
      <w:r>
        <w:rPr>
          <w:rFonts w:hint="eastAsia" w:ascii="宋体"/>
          <w:color w:val="000000"/>
          <w:szCs w:val="21"/>
        </w:rPr>
        <w:t>湛江市政府采购</w:t>
      </w:r>
      <w:r>
        <w:rPr>
          <w:rFonts w:hint="eastAsia" w:ascii="宋体" w:hAnsi="Times New Roman" w:cs="Times New Roman"/>
          <w:color w:val="000000"/>
          <w:szCs w:val="21"/>
        </w:rPr>
        <w:t>中心</w:t>
      </w:r>
      <w:r>
        <w:rPr>
          <w:rFonts w:hint="eastAsia" w:ascii="宋体"/>
          <w:color w:val="000000"/>
          <w:szCs w:val="21"/>
        </w:rPr>
        <w:t>会议室（具体以项目签到表注明的会议室为准）。</w:t>
      </w:r>
    </w:p>
    <w:p>
      <w:pPr>
        <w:spacing w:line="440" w:lineRule="exact"/>
        <w:ind w:left="84" w:leftChars="40" w:firstLine="422" w:firstLineChars="200"/>
        <w:rPr>
          <w:rFonts w:hint="eastAsia" w:ascii="宋体"/>
          <w:color w:val="000000"/>
          <w:szCs w:val="21"/>
        </w:rPr>
      </w:pPr>
      <w:r>
        <w:rPr>
          <w:rFonts w:hint="eastAsia" w:ascii="宋体"/>
          <w:b/>
          <w:color w:val="000000"/>
          <w:szCs w:val="21"/>
        </w:rPr>
        <w:t>十</w:t>
      </w:r>
      <w:r>
        <w:rPr>
          <w:rFonts w:hint="eastAsia" w:ascii="宋体"/>
          <w:b/>
          <w:color w:val="000000"/>
          <w:szCs w:val="21"/>
          <w:lang w:eastAsia="zh-CN"/>
        </w:rPr>
        <w:t>二</w:t>
      </w:r>
      <w:r>
        <w:rPr>
          <w:rFonts w:hint="eastAsia" w:ascii="宋体"/>
          <w:b/>
          <w:color w:val="000000"/>
          <w:szCs w:val="21"/>
        </w:rPr>
        <w:t>、特别说明：</w:t>
      </w:r>
      <w:r>
        <w:rPr>
          <w:rFonts w:hint="eastAsia" w:ascii="宋体"/>
          <w:color w:val="000000"/>
          <w:szCs w:val="21"/>
        </w:rPr>
        <w:t>已</w:t>
      </w:r>
      <w:r>
        <w:rPr>
          <w:rFonts w:hint="eastAsia" w:ascii="宋体"/>
          <w:color w:val="000000"/>
          <w:szCs w:val="21"/>
          <w:lang w:eastAsia="zh-CN"/>
        </w:rPr>
        <w:t>领取</w:t>
      </w:r>
      <w:r>
        <w:rPr>
          <w:rFonts w:hint="eastAsia" w:ascii="宋体"/>
          <w:color w:val="000000"/>
          <w:szCs w:val="21"/>
        </w:rPr>
        <w:t>采购文件而不参加磋商的供应商，应在磋商时间截止前1个工作日以书面形式函告集中采购机构。</w:t>
      </w:r>
    </w:p>
    <w:p>
      <w:pPr>
        <w:spacing w:line="440" w:lineRule="exact"/>
        <w:ind w:firstLine="632" w:firstLineChars="300"/>
        <w:rPr>
          <w:rFonts w:hint="eastAsia" w:ascii="宋体"/>
          <w:b/>
          <w:color w:val="000000"/>
          <w:szCs w:val="21"/>
        </w:rPr>
      </w:pPr>
      <w:r>
        <w:rPr>
          <w:rFonts w:hint="eastAsia" w:ascii="宋体"/>
          <w:b/>
          <w:color w:val="000000"/>
          <w:szCs w:val="21"/>
        </w:rPr>
        <w:t>集中采购机构联系方式：</w:t>
      </w:r>
    </w:p>
    <w:p>
      <w:pPr>
        <w:spacing w:line="440" w:lineRule="exact"/>
        <w:ind w:firstLine="632" w:firstLineChars="300"/>
        <w:rPr>
          <w:rFonts w:hint="eastAsia" w:ascii="宋体"/>
          <w:color w:val="000000"/>
          <w:szCs w:val="21"/>
        </w:rPr>
      </w:pPr>
      <w:r>
        <w:rPr>
          <w:rFonts w:hint="eastAsia" w:ascii="宋体"/>
          <w:b/>
          <w:color w:val="000000"/>
          <w:szCs w:val="21"/>
        </w:rPr>
        <w:t>1、集中采购机构：</w:t>
      </w:r>
      <w:r>
        <w:rPr>
          <w:rFonts w:hint="eastAsia" w:ascii="宋体"/>
          <w:color w:val="000000"/>
          <w:szCs w:val="21"/>
        </w:rPr>
        <w:t>湛江市政府采购中心；</w:t>
      </w:r>
    </w:p>
    <w:p>
      <w:pPr>
        <w:spacing w:line="440" w:lineRule="exact"/>
        <w:ind w:firstLine="632" w:firstLineChars="300"/>
        <w:rPr>
          <w:rFonts w:hint="eastAsia" w:ascii="宋体"/>
          <w:color w:val="000000"/>
          <w:szCs w:val="21"/>
        </w:rPr>
      </w:pPr>
      <w:r>
        <w:rPr>
          <w:rFonts w:hint="eastAsia" w:ascii="宋体"/>
          <w:b/>
          <w:color w:val="000000"/>
          <w:szCs w:val="21"/>
        </w:rPr>
        <w:t>2、地址：</w:t>
      </w:r>
      <w:r>
        <w:rPr>
          <w:rFonts w:hint="eastAsia" w:ascii="宋体"/>
          <w:color w:val="000000"/>
        </w:rPr>
        <w:t>湛江市赤坎区体育北路15号湛江商务大厦四楼</w:t>
      </w:r>
      <w:r>
        <w:rPr>
          <w:rFonts w:hint="eastAsia" w:ascii="宋体"/>
          <w:color w:val="000000"/>
          <w:szCs w:val="21"/>
        </w:rPr>
        <w:t>；</w:t>
      </w:r>
    </w:p>
    <w:p>
      <w:pPr>
        <w:spacing w:line="440" w:lineRule="exact"/>
        <w:ind w:firstLine="632" w:firstLineChars="300"/>
        <w:rPr>
          <w:rFonts w:hint="eastAsia" w:ascii="宋体"/>
          <w:color w:val="000000"/>
          <w:szCs w:val="21"/>
        </w:rPr>
      </w:pPr>
      <w:r>
        <w:rPr>
          <w:rFonts w:hint="eastAsia" w:ascii="宋体"/>
          <w:b/>
          <w:color w:val="000000"/>
          <w:szCs w:val="21"/>
        </w:rPr>
        <w:t>3、邮政编码：</w:t>
      </w:r>
      <w:r>
        <w:rPr>
          <w:rFonts w:hint="eastAsia" w:ascii="宋体"/>
          <w:color w:val="000000"/>
          <w:szCs w:val="21"/>
        </w:rPr>
        <w:t>524000；</w:t>
      </w:r>
    </w:p>
    <w:p>
      <w:pPr>
        <w:spacing w:line="440" w:lineRule="exact"/>
        <w:ind w:left="84" w:leftChars="40" w:firstLine="527" w:firstLineChars="250"/>
        <w:rPr>
          <w:rFonts w:hint="eastAsia" w:ascii="宋体"/>
          <w:color w:val="000000"/>
          <w:szCs w:val="21"/>
        </w:rPr>
      </w:pPr>
      <w:r>
        <w:rPr>
          <w:rFonts w:hint="eastAsia" w:ascii="宋体"/>
          <w:b/>
          <w:color w:val="000000"/>
          <w:szCs w:val="21"/>
        </w:rPr>
        <w:t>4、咨询</w:t>
      </w:r>
      <w:r>
        <w:rPr>
          <w:rFonts w:hint="eastAsia" w:ascii="宋体"/>
          <w:b/>
          <w:color w:val="000000"/>
          <w:szCs w:val="21"/>
          <w:lang w:eastAsia="zh-CN"/>
        </w:rPr>
        <w:t>领取</w:t>
      </w:r>
      <w:r>
        <w:rPr>
          <w:rFonts w:hint="eastAsia" w:ascii="宋体"/>
          <w:b/>
          <w:color w:val="000000"/>
          <w:szCs w:val="21"/>
        </w:rPr>
        <w:t>采购文件事宜：联系人：</w:t>
      </w:r>
      <w:r>
        <w:rPr>
          <w:rFonts w:hint="eastAsia" w:ascii="宋体"/>
          <w:color w:val="000000"/>
          <w:szCs w:val="21"/>
        </w:rPr>
        <w:t>华生；</w:t>
      </w:r>
      <w:r>
        <w:rPr>
          <w:rFonts w:hint="eastAsia" w:ascii="宋体"/>
          <w:b/>
          <w:color w:val="000000"/>
          <w:szCs w:val="21"/>
        </w:rPr>
        <w:t>联系电话及传真：</w:t>
      </w:r>
      <w:r>
        <w:rPr>
          <w:rFonts w:hint="eastAsia" w:ascii="宋体"/>
          <w:color w:val="000000"/>
          <w:szCs w:val="21"/>
        </w:rPr>
        <w:t xml:space="preserve">0759-3359823；   </w:t>
      </w:r>
    </w:p>
    <w:p>
      <w:pPr>
        <w:spacing w:line="440" w:lineRule="exact"/>
        <w:ind w:firstLine="632" w:firstLineChars="300"/>
        <w:rPr>
          <w:rFonts w:hint="eastAsia" w:ascii="宋体"/>
          <w:color w:val="000000"/>
          <w:szCs w:val="21"/>
        </w:rPr>
      </w:pPr>
      <w:r>
        <w:rPr>
          <w:rFonts w:hint="eastAsia" w:ascii="宋体"/>
          <w:b/>
          <w:color w:val="000000"/>
          <w:szCs w:val="21"/>
        </w:rPr>
        <w:t>5、标前咨询电话：</w:t>
      </w:r>
      <w:r>
        <w:rPr>
          <w:rFonts w:hint="eastAsia" w:ascii="宋体"/>
          <w:color w:val="000000"/>
          <w:szCs w:val="21"/>
        </w:rPr>
        <w:t>0759-3359813(黄小姐) ；</w:t>
      </w:r>
      <w:r>
        <w:rPr>
          <w:rFonts w:hint="eastAsia" w:ascii="宋体"/>
          <w:b/>
          <w:color w:val="000000"/>
          <w:szCs w:val="21"/>
        </w:rPr>
        <w:t>标后咨询电话：</w:t>
      </w:r>
      <w:r>
        <w:rPr>
          <w:rFonts w:hint="eastAsia" w:ascii="宋体"/>
          <w:color w:val="000000"/>
          <w:szCs w:val="21"/>
        </w:rPr>
        <w:t>0759-3335338、3332798；</w:t>
      </w:r>
    </w:p>
    <w:p>
      <w:pPr>
        <w:spacing w:line="440" w:lineRule="exact"/>
        <w:ind w:firstLine="632" w:firstLineChars="300"/>
        <w:rPr>
          <w:rFonts w:hint="eastAsia" w:ascii="宋体"/>
          <w:color w:val="000000"/>
          <w:szCs w:val="21"/>
        </w:rPr>
      </w:pPr>
      <w:r>
        <w:rPr>
          <w:rFonts w:hint="eastAsia" w:ascii="宋体"/>
          <w:b/>
          <w:color w:val="000000"/>
          <w:szCs w:val="21"/>
        </w:rPr>
        <w:t>6、谈判保证金的咨询电话：</w:t>
      </w:r>
      <w:r>
        <w:rPr>
          <w:rFonts w:hint="eastAsia" w:ascii="宋体"/>
          <w:color w:val="000000"/>
          <w:szCs w:val="21"/>
        </w:rPr>
        <w:t>0759-3351652（李生）；</w:t>
      </w:r>
    </w:p>
    <w:p>
      <w:pPr>
        <w:spacing w:line="440" w:lineRule="exact"/>
        <w:ind w:firstLine="632" w:firstLineChars="300"/>
        <w:rPr>
          <w:rFonts w:hint="eastAsia" w:ascii="宋体"/>
          <w:b/>
          <w:color w:val="000000"/>
          <w:szCs w:val="21"/>
        </w:rPr>
      </w:pPr>
      <w:r>
        <w:rPr>
          <w:rFonts w:hint="eastAsia" w:ascii="宋体"/>
          <w:b/>
          <w:color w:val="000000"/>
          <w:szCs w:val="21"/>
        </w:rPr>
        <w:t>7、有关本项目的补充(更正)通知和采购结果查询请注意浏览</w:t>
      </w:r>
      <w:r>
        <w:rPr>
          <w:rFonts w:hint="eastAsia" w:ascii="宋体"/>
          <w:b/>
          <w:color w:val="FF0000"/>
          <w:szCs w:val="21"/>
        </w:rPr>
        <w:t>广东省政府采购网</w:t>
      </w:r>
      <w:r>
        <w:rPr>
          <w:rFonts w:hint="eastAsia" w:ascii="宋体"/>
          <w:b/>
          <w:color w:val="000000"/>
          <w:szCs w:val="21"/>
        </w:rPr>
        <w:t>：</w:t>
      </w:r>
    </w:p>
    <w:p>
      <w:pPr>
        <w:spacing w:line="440" w:lineRule="exact"/>
        <w:ind w:firstLine="630" w:firstLineChars="300"/>
        <w:rPr>
          <w:rFonts w:hint="eastAsia" w:ascii="宋体"/>
          <w:color w:val="FF0000"/>
          <w:szCs w:val="21"/>
        </w:rPr>
      </w:pPr>
      <w:r>
        <w:rPr>
          <w:rFonts w:ascii="宋体"/>
          <w:color w:val="FF0000"/>
          <w:szCs w:val="21"/>
        </w:rPr>
        <w:t>http://www.gdgpo.gov.cn/</w:t>
      </w:r>
    </w:p>
    <w:p>
      <w:pPr>
        <w:spacing w:line="440" w:lineRule="exact"/>
        <w:ind w:left="84" w:leftChars="40" w:firstLine="422" w:firstLineChars="200"/>
        <w:rPr>
          <w:rFonts w:hint="eastAsia" w:ascii="宋体"/>
          <w:b/>
          <w:color w:val="000000"/>
          <w:szCs w:val="21"/>
        </w:rPr>
      </w:pPr>
      <w:r>
        <w:rPr>
          <w:rFonts w:hint="eastAsia" w:ascii="宋体"/>
          <w:b/>
          <w:color w:val="000000"/>
          <w:szCs w:val="21"/>
        </w:rPr>
        <w:t>本项目不举行答疑会，供应商对项目需求具体详情及存有疑问可向采购人了解。采购人联系方式:</w:t>
      </w:r>
    </w:p>
    <w:p>
      <w:pPr>
        <w:numPr>
          <w:ilvl w:val="0"/>
          <w:numId w:val="1"/>
        </w:numPr>
        <w:spacing w:line="440" w:lineRule="exact"/>
        <w:ind w:left="0" w:leftChars="0" w:firstLine="632" w:firstLineChars="300"/>
        <w:rPr>
          <w:rFonts w:hint="eastAsia" w:ascii="宋体"/>
          <w:color w:val="000000"/>
          <w:szCs w:val="21"/>
          <w:lang w:val="en-US" w:eastAsia="zh-CN"/>
        </w:rPr>
      </w:pPr>
      <w:r>
        <w:rPr>
          <w:rFonts w:hint="eastAsia" w:ascii="宋体"/>
          <w:b/>
          <w:color w:val="000000"/>
          <w:szCs w:val="21"/>
        </w:rPr>
        <w:t>采购人：</w:t>
      </w:r>
      <w:r>
        <w:rPr>
          <w:rFonts w:hint="eastAsia" w:ascii="宋体"/>
          <w:color w:val="000000"/>
          <w:szCs w:val="21"/>
        </w:rPr>
        <w:t>湛江市霞山区人民检察院</w:t>
      </w:r>
    </w:p>
    <w:p>
      <w:pPr>
        <w:numPr>
          <w:ilvl w:val="0"/>
          <w:numId w:val="1"/>
        </w:numPr>
        <w:spacing w:line="440" w:lineRule="exact"/>
        <w:ind w:left="0" w:leftChars="0" w:firstLine="632" w:firstLineChars="300"/>
        <w:rPr>
          <w:rFonts w:hint="eastAsia" w:ascii="宋体"/>
          <w:color w:val="000000"/>
          <w:szCs w:val="21"/>
          <w:lang w:val="en-US" w:eastAsia="zh-CN"/>
        </w:rPr>
      </w:pPr>
      <w:r>
        <w:rPr>
          <w:rFonts w:hint="eastAsia" w:ascii="宋体"/>
          <w:b/>
          <w:color w:val="000000"/>
          <w:szCs w:val="21"/>
        </w:rPr>
        <w:t>联系人：</w:t>
      </w:r>
      <w:r>
        <w:rPr>
          <w:rFonts w:hint="eastAsia" w:ascii="宋体"/>
          <w:color w:val="000000"/>
          <w:szCs w:val="21"/>
          <w:lang w:eastAsia="zh-CN"/>
        </w:rPr>
        <w:t>杨小姐</w:t>
      </w:r>
      <w:r>
        <w:rPr>
          <w:rFonts w:hint="eastAsia" w:ascii="宋体"/>
          <w:color w:val="000000"/>
          <w:szCs w:val="21"/>
        </w:rPr>
        <w:t>；联系人电话：</w:t>
      </w:r>
      <w:r>
        <w:rPr>
          <w:rFonts w:hint="eastAsia" w:ascii="宋体"/>
          <w:color w:val="000000"/>
          <w:szCs w:val="21"/>
          <w:lang w:val="en-US" w:eastAsia="zh-CN"/>
        </w:rPr>
        <w:t>13763041628</w:t>
      </w:r>
    </w:p>
    <w:p>
      <w:pPr>
        <w:numPr>
          <w:ilvl w:val="0"/>
          <w:numId w:val="0"/>
        </w:numPr>
        <w:spacing w:line="440" w:lineRule="exact"/>
        <w:ind w:leftChars="300"/>
        <w:rPr>
          <w:rFonts w:hint="eastAsia" w:ascii="宋体"/>
          <w:b/>
          <w:color w:val="000000"/>
          <w:szCs w:val="21"/>
        </w:rPr>
      </w:pPr>
      <w:r>
        <w:rPr>
          <w:rFonts w:hint="eastAsia" w:ascii="宋体"/>
          <w:color w:val="000000"/>
          <w:szCs w:val="21"/>
        </w:rPr>
        <w:t>3、</w:t>
      </w:r>
      <w:r>
        <w:rPr>
          <w:rFonts w:hint="eastAsia" w:ascii="宋体"/>
          <w:b/>
          <w:color w:val="000000"/>
          <w:szCs w:val="21"/>
        </w:rPr>
        <w:t>地址：</w:t>
      </w:r>
      <w:r>
        <w:rPr>
          <w:rFonts w:hint="eastAsia" w:ascii="宋体"/>
          <w:color w:val="000000"/>
          <w:szCs w:val="21"/>
        </w:rPr>
        <w:t xml:space="preserve"> </w:t>
      </w:r>
      <w:r>
        <w:rPr>
          <w:rFonts w:hint="eastAsia" w:ascii="宋体"/>
          <w:color w:val="000000"/>
          <w:szCs w:val="21"/>
          <w:lang w:eastAsia="zh-CN"/>
        </w:rPr>
        <w:t>湛江市霞山区荷花东路</w:t>
      </w:r>
      <w:r>
        <w:rPr>
          <w:rFonts w:hint="eastAsia" w:ascii="宋体"/>
          <w:color w:val="000000"/>
          <w:szCs w:val="21"/>
          <w:lang w:val="en-US" w:eastAsia="zh-CN"/>
        </w:rPr>
        <w:t>11号</w:t>
      </w:r>
      <w:r>
        <w:rPr>
          <w:rFonts w:hint="eastAsia" w:ascii="宋体"/>
          <w:color w:val="000000"/>
          <w:szCs w:val="21"/>
        </w:rPr>
        <w:t>；</w:t>
      </w:r>
      <w:r>
        <w:rPr>
          <w:rFonts w:hint="eastAsia" w:ascii="宋体"/>
          <w:b/>
          <w:color w:val="000000"/>
          <w:szCs w:val="21"/>
        </w:rPr>
        <w:t>邮政编码：</w:t>
      </w:r>
      <w:r>
        <w:rPr>
          <w:rFonts w:hint="eastAsia" w:ascii="宋体"/>
          <w:color w:val="000000"/>
          <w:szCs w:val="21"/>
        </w:rPr>
        <w:t>524000</w:t>
      </w:r>
    </w:p>
    <w:p>
      <w:pPr>
        <w:spacing w:line="440" w:lineRule="exact"/>
        <w:ind w:firstLine="630" w:firstLineChars="300"/>
        <w:rPr>
          <w:rFonts w:hint="eastAsia" w:ascii="宋体"/>
          <w:color w:val="000000"/>
          <w:szCs w:val="21"/>
        </w:rPr>
      </w:pPr>
    </w:p>
    <w:p>
      <w:pPr>
        <w:pStyle w:val="7"/>
        <w:spacing w:line="400" w:lineRule="exact"/>
        <w:ind w:firstLine="4932" w:firstLineChars="2349"/>
        <w:rPr>
          <w:rFonts w:hint="eastAsia" w:ascii="宋体"/>
          <w:color w:val="000000"/>
          <w:szCs w:val="21"/>
        </w:rPr>
      </w:pPr>
    </w:p>
    <w:p>
      <w:pPr>
        <w:pStyle w:val="7"/>
        <w:spacing w:line="400" w:lineRule="exact"/>
        <w:ind w:firstLine="4932" w:firstLineChars="2349"/>
        <w:rPr>
          <w:rFonts w:hint="eastAsia" w:ascii="宋体"/>
          <w:color w:val="000000"/>
          <w:szCs w:val="21"/>
        </w:rPr>
      </w:pPr>
    </w:p>
    <w:p>
      <w:pPr>
        <w:pStyle w:val="7"/>
        <w:spacing w:line="400" w:lineRule="exact"/>
        <w:ind w:firstLine="4932" w:firstLineChars="2349"/>
        <w:rPr>
          <w:rFonts w:hint="eastAsia" w:ascii="宋体"/>
          <w:color w:val="000000"/>
          <w:szCs w:val="21"/>
        </w:rPr>
      </w:pPr>
      <w:r>
        <w:rPr>
          <w:rFonts w:hint="eastAsia" w:ascii="宋体"/>
          <w:color w:val="000000"/>
          <w:szCs w:val="21"/>
        </w:rPr>
        <w:t>湛江市政府采购中心</w:t>
      </w:r>
    </w:p>
    <w:p>
      <w:pPr>
        <w:pStyle w:val="7"/>
        <w:spacing w:line="400" w:lineRule="exact"/>
        <w:ind w:firstLine="4930" w:firstLineChars="2348"/>
        <w:rPr>
          <w:rFonts w:hint="eastAsia" w:ascii="宋体"/>
          <w:color w:val="000000"/>
          <w:szCs w:val="21"/>
        </w:rPr>
      </w:pPr>
      <w:r>
        <w:rPr>
          <w:rFonts w:hint="eastAsia" w:ascii="宋体"/>
          <w:color w:val="000000"/>
          <w:szCs w:val="21"/>
        </w:rPr>
        <w:t>二○一八年</w:t>
      </w:r>
      <w:r>
        <w:rPr>
          <w:rFonts w:hint="eastAsia" w:ascii="宋体"/>
          <w:color w:val="000000"/>
          <w:szCs w:val="21"/>
          <w:lang w:eastAsia="zh-CN"/>
        </w:rPr>
        <w:t>十</w:t>
      </w:r>
      <w:r>
        <w:rPr>
          <w:rFonts w:hint="eastAsia" w:ascii="宋体"/>
          <w:color w:val="000000"/>
          <w:szCs w:val="21"/>
        </w:rPr>
        <w:t>月</w:t>
      </w:r>
      <w:r>
        <w:rPr>
          <w:rFonts w:hint="eastAsia" w:ascii="宋体"/>
          <w:color w:val="000000"/>
          <w:szCs w:val="21"/>
          <w:lang w:eastAsia="zh-CN"/>
        </w:rPr>
        <w:t>二十五</w:t>
      </w:r>
      <w:r>
        <w:rPr>
          <w:rFonts w:hint="eastAsia" w:ascii="宋体"/>
          <w:color w:val="000000"/>
          <w:szCs w:val="21"/>
        </w:rPr>
        <w:t>日</w:t>
      </w:r>
    </w:p>
    <w:p>
      <w:pPr>
        <w:spacing w:line="400" w:lineRule="exact"/>
        <w:rPr>
          <w:rFonts w:hint="eastAsia" w:ascii="宋体"/>
          <w:color w:val="000000"/>
          <w:szCs w:val="21"/>
        </w:rPr>
      </w:pPr>
    </w:p>
    <w:p>
      <w:pPr>
        <w:spacing w:line="460" w:lineRule="exact"/>
        <w:ind w:firstLine="3253"/>
        <w:rPr>
          <w:rFonts w:hint="eastAsia"/>
          <w:b/>
          <w:color w:val="000000"/>
          <w:sz w:val="36"/>
        </w:rPr>
      </w:pPr>
    </w:p>
    <w:p>
      <w:pPr>
        <w:ind w:firstLine="3253"/>
        <w:rPr>
          <w:rFonts w:hint="eastAsia"/>
          <w:b/>
          <w:color w:val="000000"/>
          <w:sz w:val="36"/>
        </w:rPr>
      </w:pPr>
    </w:p>
    <w:p>
      <w:pPr>
        <w:ind w:firstLine="3253"/>
        <w:rPr>
          <w:rFonts w:hint="eastAsia"/>
          <w:b/>
          <w:color w:val="000000"/>
          <w:sz w:val="36"/>
        </w:rPr>
      </w:pPr>
    </w:p>
    <w:p>
      <w:pPr>
        <w:rPr>
          <w:rFonts w:hint="eastAsia" w:eastAsia="黑体"/>
          <w:b/>
          <w:color w:val="000000"/>
          <w:sz w:val="52"/>
        </w:rPr>
      </w:pPr>
    </w:p>
    <w:p>
      <w:pPr>
        <w:jc w:val="center"/>
        <w:rPr>
          <w:rFonts w:hint="eastAsia" w:eastAsia="黑体"/>
          <w:b/>
          <w:color w:val="000000"/>
          <w:sz w:val="52"/>
        </w:rPr>
      </w:pPr>
    </w:p>
    <w:p>
      <w:pPr>
        <w:jc w:val="center"/>
        <w:rPr>
          <w:rFonts w:hint="eastAsia" w:eastAsia="黑体"/>
          <w:b/>
          <w:color w:val="000000"/>
          <w:sz w:val="52"/>
        </w:rPr>
      </w:pPr>
    </w:p>
    <w:p>
      <w:pPr>
        <w:jc w:val="both"/>
        <w:rPr>
          <w:rFonts w:hint="eastAsia" w:ascii="宋体" w:hAnsi="宋体"/>
          <w:b/>
          <w:color w:val="000000"/>
          <w:sz w:val="52"/>
        </w:rPr>
      </w:pPr>
    </w:p>
    <w:p>
      <w:pPr>
        <w:jc w:val="center"/>
        <w:rPr>
          <w:rFonts w:hint="eastAsia" w:ascii="宋体" w:hAnsi="宋体"/>
          <w:b/>
          <w:color w:val="000000"/>
          <w:sz w:val="52"/>
        </w:rPr>
      </w:pPr>
    </w:p>
    <w:p>
      <w:pPr>
        <w:jc w:val="center"/>
        <w:rPr>
          <w:rFonts w:hint="eastAsia" w:ascii="宋体" w:hAnsi="宋体"/>
          <w:b/>
          <w:color w:val="000000"/>
          <w:sz w:val="52"/>
        </w:rPr>
      </w:pPr>
      <w:r>
        <w:rPr>
          <w:rFonts w:hint="eastAsia" w:ascii="宋体" w:hAnsi="宋体"/>
          <w:b/>
          <w:color w:val="000000"/>
          <w:sz w:val="52"/>
        </w:rPr>
        <w:t>第二部分</w:t>
      </w:r>
    </w:p>
    <w:p>
      <w:pPr>
        <w:jc w:val="center"/>
        <w:rPr>
          <w:rFonts w:hint="eastAsia" w:ascii="宋体" w:hAnsi="宋体"/>
          <w:color w:val="000000"/>
          <w:sz w:val="52"/>
        </w:rPr>
      </w:pPr>
      <w:r>
        <w:rPr>
          <w:rFonts w:hint="eastAsia" w:ascii="宋体" w:hAnsi="宋体"/>
          <w:b/>
          <w:color w:val="000000"/>
          <w:sz w:val="52"/>
        </w:rPr>
        <w:t>项目需求</w:t>
      </w:r>
    </w:p>
    <w:p>
      <w:pPr>
        <w:ind w:firstLine="3253"/>
        <w:rPr>
          <w:rFonts w:hint="eastAsia"/>
          <w:b/>
          <w:color w:val="000000"/>
          <w:sz w:val="36"/>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jc w:val="center"/>
        <w:rPr>
          <w:rFonts w:hint="eastAsia"/>
          <w:b/>
          <w:color w:val="000000"/>
          <w:sz w:val="32"/>
        </w:rPr>
      </w:pPr>
    </w:p>
    <w:p>
      <w:pPr>
        <w:rPr>
          <w:rFonts w:hint="eastAsia"/>
          <w:b/>
          <w:color w:val="000000"/>
          <w:sz w:val="32"/>
        </w:rPr>
      </w:pPr>
    </w:p>
    <w:p>
      <w:pPr>
        <w:ind w:firstLine="3534" w:firstLineChars="1100"/>
        <w:rPr>
          <w:rFonts w:hint="eastAsia"/>
          <w:b/>
          <w:color w:val="000000"/>
          <w:sz w:val="32"/>
        </w:rPr>
      </w:pPr>
      <w:r>
        <w:rPr>
          <w:rFonts w:hint="eastAsia"/>
          <w:b/>
          <w:color w:val="000000"/>
          <w:sz w:val="32"/>
        </w:rPr>
        <w:t>项目需求</w:t>
      </w:r>
    </w:p>
    <w:p>
      <w:pPr>
        <w:spacing w:line="440" w:lineRule="exact"/>
        <w:rPr>
          <w:rFonts w:hint="eastAsia"/>
          <w:b w:val="0"/>
          <w:bCs w:val="0"/>
          <w:lang w:eastAsia="zh-CN"/>
        </w:rPr>
      </w:pPr>
      <w:bookmarkStart w:id="0" w:name="_Toc469969645"/>
      <w:bookmarkStart w:id="1" w:name="_Toc463071336"/>
      <w:r>
        <w:rPr>
          <w:rFonts w:hint="eastAsia" w:ascii="宋体"/>
          <w:b/>
          <w:color w:val="000000"/>
          <w:szCs w:val="21"/>
        </w:rPr>
        <w:t>一、项目名称：</w:t>
      </w:r>
      <w:r>
        <w:rPr>
          <w:rFonts w:hint="eastAsia" w:ascii="宋体"/>
          <w:color w:val="000000"/>
          <w:szCs w:val="21"/>
        </w:rPr>
        <w:t>湛江市霞山区人民检察院办公楼外墙修缮项目</w:t>
      </w:r>
      <w:r>
        <w:rPr>
          <w:rFonts w:hint="eastAsia"/>
          <w:b w:val="0"/>
          <w:bCs w:val="0"/>
          <w:lang w:eastAsia="zh-CN"/>
        </w:rPr>
        <w:t xml:space="preserve">。 </w:t>
      </w:r>
    </w:p>
    <w:p>
      <w:pPr>
        <w:spacing w:line="440" w:lineRule="exact"/>
        <w:rPr>
          <w:rFonts w:hint="eastAsia" w:ascii="宋体"/>
          <w:b/>
          <w:color w:val="000000"/>
          <w:szCs w:val="21"/>
        </w:rPr>
      </w:pPr>
      <w:r>
        <w:rPr>
          <w:rFonts w:hint="eastAsia" w:ascii="宋体"/>
          <w:b/>
          <w:color w:val="000000"/>
          <w:szCs w:val="21"/>
        </w:rPr>
        <w:t xml:space="preserve">二、项目内容及预算价格： </w:t>
      </w:r>
    </w:p>
    <w:tbl>
      <w:tblPr>
        <w:tblStyle w:val="19"/>
        <w:tblW w:w="81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1"/>
        <w:gridCol w:w="885"/>
        <w:gridCol w:w="690"/>
        <w:gridCol w:w="2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0" w:hRule="atLeast"/>
        </w:trPr>
        <w:tc>
          <w:tcPr>
            <w:tcW w:w="3601" w:type="dxa"/>
            <w:vAlign w:val="center"/>
          </w:tcPr>
          <w:p>
            <w:pPr>
              <w:widowControl/>
              <w:snapToGrid w:val="0"/>
              <w:spacing w:line="500" w:lineRule="atLeast"/>
              <w:jc w:val="center"/>
              <w:rPr>
                <w:rFonts w:hint="eastAsia" w:ascii="宋体" w:eastAsia="宋体"/>
                <w:b/>
                <w:color w:val="000000"/>
                <w:szCs w:val="21"/>
                <w:vertAlign w:val="baseline"/>
                <w:lang w:eastAsia="zh-CN"/>
              </w:rPr>
            </w:pPr>
            <w:r>
              <w:rPr>
                <w:rFonts w:hint="eastAsia" w:ascii="宋体"/>
                <w:b/>
                <w:color w:val="000000"/>
                <w:szCs w:val="21"/>
                <w:vertAlign w:val="baseline"/>
                <w:lang w:eastAsia="zh-CN"/>
              </w:rPr>
              <w:t>项目名称</w:t>
            </w:r>
          </w:p>
        </w:tc>
        <w:tc>
          <w:tcPr>
            <w:tcW w:w="885" w:type="dxa"/>
            <w:vAlign w:val="center"/>
          </w:tcPr>
          <w:p>
            <w:pPr>
              <w:widowControl/>
              <w:snapToGrid w:val="0"/>
              <w:spacing w:line="500" w:lineRule="atLeast"/>
              <w:ind w:right="-105" w:rightChars="0"/>
              <w:jc w:val="center"/>
              <w:rPr>
                <w:rFonts w:hint="eastAsia" w:ascii="宋体" w:eastAsia="宋体"/>
                <w:b/>
                <w:color w:val="000000"/>
                <w:szCs w:val="21"/>
                <w:vertAlign w:val="baseline"/>
                <w:lang w:eastAsia="zh-CN"/>
              </w:rPr>
            </w:pPr>
            <w:r>
              <w:rPr>
                <w:rFonts w:hint="eastAsia" w:ascii="宋体"/>
                <w:b/>
                <w:color w:val="000000"/>
                <w:szCs w:val="21"/>
                <w:vertAlign w:val="baseline"/>
                <w:lang w:eastAsia="zh-CN"/>
              </w:rPr>
              <w:t>单位</w:t>
            </w:r>
          </w:p>
        </w:tc>
        <w:tc>
          <w:tcPr>
            <w:tcW w:w="690" w:type="dxa"/>
            <w:vAlign w:val="center"/>
          </w:tcPr>
          <w:p>
            <w:pPr>
              <w:widowControl/>
              <w:snapToGrid w:val="0"/>
              <w:spacing w:line="500" w:lineRule="atLeast"/>
              <w:jc w:val="center"/>
              <w:rPr>
                <w:rFonts w:hint="eastAsia" w:ascii="宋体" w:eastAsia="宋体"/>
                <w:b/>
                <w:color w:val="000000"/>
                <w:szCs w:val="21"/>
                <w:vertAlign w:val="baseline"/>
                <w:lang w:eastAsia="zh-CN"/>
              </w:rPr>
            </w:pPr>
            <w:r>
              <w:rPr>
                <w:rFonts w:hint="eastAsia" w:ascii="宋体"/>
                <w:b/>
                <w:color w:val="000000"/>
                <w:szCs w:val="21"/>
                <w:vertAlign w:val="baseline"/>
                <w:lang w:eastAsia="zh-CN"/>
              </w:rPr>
              <w:t>数量</w:t>
            </w:r>
          </w:p>
        </w:tc>
        <w:tc>
          <w:tcPr>
            <w:tcW w:w="2985" w:type="dxa"/>
            <w:vAlign w:val="center"/>
          </w:tcPr>
          <w:p>
            <w:pPr>
              <w:widowControl/>
              <w:snapToGrid w:val="0"/>
              <w:spacing w:line="500" w:lineRule="atLeast"/>
              <w:jc w:val="center"/>
              <w:rPr>
                <w:rFonts w:hint="eastAsia" w:ascii="宋体"/>
                <w:b/>
                <w:color w:val="000000"/>
                <w:szCs w:val="21"/>
                <w:vertAlign w:val="baseline"/>
                <w:lang w:eastAsia="zh-CN"/>
              </w:rPr>
            </w:pPr>
            <w:r>
              <w:rPr>
                <w:rFonts w:hint="eastAsia" w:ascii="宋体"/>
                <w:b/>
                <w:color w:val="000000"/>
                <w:szCs w:val="21"/>
                <w:vertAlign w:val="baseline"/>
                <w:lang w:eastAsia="zh-CN"/>
              </w:rPr>
              <w:t>预算总价（元）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601" w:type="dxa"/>
            <w:vAlign w:val="top"/>
          </w:tcPr>
          <w:p>
            <w:pPr>
              <w:spacing w:line="440" w:lineRule="exact"/>
              <w:jc w:val="center"/>
              <w:rPr>
                <w:rFonts w:hint="eastAsia" w:ascii="宋体"/>
                <w:b/>
                <w:color w:val="000000"/>
                <w:szCs w:val="21"/>
                <w:vertAlign w:val="baseline"/>
              </w:rPr>
            </w:pPr>
            <w:r>
              <w:rPr>
                <w:rFonts w:hint="eastAsia" w:ascii="宋体"/>
                <w:color w:val="000000"/>
                <w:szCs w:val="21"/>
              </w:rPr>
              <w:t>湛江市霞山区人民检察院办公楼外墙修缮项目</w:t>
            </w:r>
          </w:p>
        </w:tc>
        <w:tc>
          <w:tcPr>
            <w:tcW w:w="885" w:type="dxa"/>
            <w:vAlign w:val="center"/>
          </w:tcPr>
          <w:p>
            <w:pPr>
              <w:spacing w:line="440" w:lineRule="exact"/>
              <w:jc w:val="center"/>
              <w:rPr>
                <w:rFonts w:hint="eastAsia" w:ascii="宋体"/>
                <w:b/>
                <w:color w:val="000000"/>
                <w:szCs w:val="21"/>
                <w:vertAlign w:val="baseline"/>
              </w:rPr>
            </w:pPr>
            <w:r>
              <w:rPr>
                <w:rFonts w:hint="eastAsia" w:ascii="宋体"/>
                <w:color w:val="000000"/>
                <w:szCs w:val="21"/>
              </w:rPr>
              <w:t>项</w:t>
            </w:r>
          </w:p>
        </w:tc>
        <w:tc>
          <w:tcPr>
            <w:tcW w:w="690" w:type="dxa"/>
            <w:vAlign w:val="center"/>
          </w:tcPr>
          <w:p>
            <w:pPr>
              <w:spacing w:line="440" w:lineRule="exact"/>
              <w:jc w:val="center"/>
              <w:rPr>
                <w:rFonts w:hint="eastAsia" w:ascii="宋体"/>
                <w:b/>
                <w:color w:val="000000"/>
                <w:szCs w:val="21"/>
                <w:vertAlign w:val="baseline"/>
              </w:rPr>
            </w:pPr>
            <w:r>
              <w:rPr>
                <w:rFonts w:hint="eastAsia" w:ascii="宋体"/>
                <w:color w:val="000000"/>
                <w:szCs w:val="21"/>
              </w:rPr>
              <w:t>1</w:t>
            </w:r>
          </w:p>
        </w:tc>
        <w:tc>
          <w:tcPr>
            <w:tcW w:w="2985" w:type="dxa"/>
            <w:vAlign w:val="center"/>
          </w:tcPr>
          <w:p>
            <w:pPr>
              <w:spacing w:line="440" w:lineRule="exact"/>
              <w:jc w:val="center"/>
              <w:rPr>
                <w:rFonts w:hint="eastAsia" w:ascii="宋体" w:eastAsia="宋体"/>
                <w:color w:val="000000"/>
                <w:szCs w:val="21"/>
                <w:lang w:val="en-US" w:eastAsia="zh-CN"/>
              </w:rPr>
            </w:pPr>
            <w:r>
              <w:rPr>
                <w:rFonts w:hint="eastAsia" w:ascii="宋体"/>
                <w:color w:val="000000"/>
                <w:szCs w:val="21"/>
                <w:lang w:val="en-US" w:eastAsia="zh-CN"/>
              </w:rPr>
              <w:t>1970000.00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61" w:type="dxa"/>
            <w:gridSpan w:val="4"/>
            <w:vAlign w:val="top"/>
          </w:tcPr>
          <w:p>
            <w:pPr>
              <w:spacing w:line="440" w:lineRule="exact"/>
              <w:jc w:val="center"/>
              <w:rPr>
                <w:rFonts w:hint="eastAsia" w:ascii="宋体"/>
                <w:color w:val="000000"/>
                <w:szCs w:val="21"/>
              </w:rPr>
            </w:pPr>
            <w:r>
              <w:rPr>
                <w:rFonts w:hint="eastAsia" w:ascii="宋体"/>
                <w:color w:val="000000"/>
                <w:szCs w:val="21"/>
              </w:rPr>
              <w:t>具体工程量见附后的湛江市工程预结算审核中心审定工程预算审核结论及图纸</w:t>
            </w:r>
          </w:p>
        </w:tc>
      </w:tr>
    </w:tbl>
    <w:p>
      <w:pPr>
        <w:tabs>
          <w:tab w:val="left" w:pos="-2520"/>
        </w:tabs>
        <w:snapToGrid w:val="0"/>
        <w:spacing w:line="500" w:lineRule="atLeast"/>
        <w:rPr>
          <w:rFonts w:ascii="宋体" w:hAnsi="宋体"/>
          <w:b/>
          <w:szCs w:val="21"/>
        </w:rPr>
      </w:pPr>
      <w:r>
        <w:rPr>
          <w:rFonts w:hint="eastAsia" w:ascii="宋体" w:hAnsi="宋体"/>
          <w:b/>
          <w:szCs w:val="21"/>
          <w:lang w:eastAsia="zh-CN"/>
        </w:rPr>
        <w:t>三、</w:t>
      </w:r>
      <w:r>
        <w:rPr>
          <w:rFonts w:hint="eastAsia" w:ascii="宋体" w:hAnsi="宋体"/>
          <w:b/>
          <w:szCs w:val="21"/>
        </w:rPr>
        <w:t>项目概况</w:t>
      </w:r>
    </w:p>
    <w:bookmarkEnd w:id="0"/>
    <w:bookmarkEnd w:id="1"/>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1</w:t>
      </w:r>
      <w:r>
        <w:rPr>
          <w:rFonts w:hint="eastAsia" w:ascii="宋体" w:hAnsi="宋体" w:cs="宋体"/>
          <w:b/>
          <w:bCs/>
          <w:color w:val="000000"/>
          <w:sz w:val="21"/>
          <w:szCs w:val="21"/>
        </w:rPr>
        <w:t>、工程概况</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1</w:t>
      </w:r>
      <w:r>
        <w:rPr>
          <w:rFonts w:hint="eastAsia" w:ascii="宋体" w:hAnsi="宋体" w:cs="宋体"/>
          <w:bCs/>
          <w:color w:val="000000"/>
          <w:sz w:val="21"/>
          <w:szCs w:val="21"/>
        </w:rPr>
        <w:t>）工程名称：湛江市霞山区人民检察院办公楼外墙修缮项目</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（2）建设地址：湛江市霞山区人民检察院</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（3）工程概况：湛江市霞山区人民检察院办公楼外墙修缮项目，具体内容见设计图纸及招标工程量清单文件。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4</w:t>
      </w:r>
      <w:r>
        <w:rPr>
          <w:rFonts w:hint="eastAsia" w:ascii="宋体" w:hAnsi="宋体" w:cs="宋体"/>
          <w:bCs/>
          <w:color w:val="000000"/>
          <w:sz w:val="21"/>
          <w:szCs w:val="21"/>
        </w:rPr>
        <w:t>）施工工期：60个日历天。</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5</w:t>
      </w:r>
      <w:r>
        <w:rPr>
          <w:rFonts w:hint="eastAsia" w:ascii="宋体" w:hAnsi="宋体" w:cs="宋体"/>
          <w:bCs/>
          <w:color w:val="000000"/>
          <w:sz w:val="21"/>
          <w:szCs w:val="21"/>
        </w:rPr>
        <w:t>）资金来源：财政资金，建设资金已经落实。</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6</w:t>
      </w:r>
      <w:r>
        <w:rPr>
          <w:rFonts w:hint="eastAsia" w:ascii="宋体" w:hAnsi="宋体" w:cs="宋体"/>
          <w:bCs/>
          <w:color w:val="000000"/>
          <w:sz w:val="21"/>
          <w:szCs w:val="21"/>
        </w:rPr>
        <w:t>）工程质量要求：合格或以上。</w:t>
      </w:r>
    </w:p>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2</w:t>
      </w:r>
      <w:r>
        <w:rPr>
          <w:rFonts w:hint="eastAsia" w:ascii="宋体" w:hAnsi="宋体" w:cs="宋体"/>
          <w:b/>
          <w:bCs/>
          <w:color w:val="000000"/>
          <w:sz w:val="21"/>
          <w:szCs w:val="21"/>
        </w:rPr>
        <w:t>、现场条件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1</w:t>
      </w:r>
      <w:r>
        <w:rPr>
          <w:rFonts w:hint="eastAsia" w:ascii="宋体" w:hAnsi="宋体" w:cs="宋体"/>
          <w:bCs/>
          <w:color w:val="000000"/>
          <w:sz w:val="21"/>
          <w:szCs w:val="21"/>
        </w:rPr>
        <w:t>）施工场地：已具备开工条件。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2</w:t>
      </w:r>
      <w:r>
        <w:rPr>
          <w:rFonts w:hint="eastAsia" w:ascii="宋体" w:hAnsi="宋体" w:cs="宋体"/>
          <w:bCs/>
          <w:color w:val="000000"/>
          <w:sz w:val="21"/>
          <w:szCs w:val="21"/>
        </w:rPr>
        <w:t>）施工用水：已具备开工条件。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3</w:t>
      </w:r>
      <w:r>
        <w:rPr>
          <w:rFonts w:hint="eastAsia" w:ascii="宋体" w:hAnsi="宋体" w:cs="宋体"/>
          <w:bCs/>
          <w:color w:val="000000"/>
          <w:sz w:val="21"/>
          <w:szCs w:val="21"/>
        </w:rPr>
        <w:t>）施工用电：已具备开工条件。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4</w:t>
      </w:r>
      <w:r>
        <w:rPr>
          <w:rFonts w:hint="eastAsia" w:ascii="宋体" w:hAnsi="宋体" w:cs="宋体"/>
          <w:bCs/>
          <w:color w:val="000000"/>
          <w:sz w:val="21"/>
          <w:szCs w:val="21"/>
        </w:rPr>
        <w:t>）临时设施：由施工单位自行搭设。</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（5）施工过程中损坏了非本项目范围内的其它设施，施工方须无条件修复。</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3、施工要求</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（1）采购人不提供施工所需的食宿、办公场地，均由成交供应商</w:t>
      </w:r>
      <w:r>
        <w:rPr>
          <w:rFonts w:hint="eastAsia" w:ascii="宋体" w:hAnsi="宋体" w:cs="宋体"/>
          <w:bCs/>
          <w:color w:val="000000"/>
          <w:sz w:val="21"/>
          <w:szCs w:val="21"/>
          <w:lang w:eastAsia="zh-CN"/>
        </w:rPr>
        <w:t>在施工现场外</w:t>
      </w:r>
      <w:r>
        <w:rPr>
          <w:rFonts w:hint="eastAsia" w:ascii="宋体" w:hAnsi="宋体" w:cs="宋体"/>
          <w:bCs/>
          <w:color w:val="000000"/>
          <w:sz w:val="21"/>
          <w:szCs w:val="21"/>
        </w:rPr>
        <w:t>自行解决，其费用成交供应商自理；</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（2）采购人不提供临时及材料加工场，临时设施及材料加工由成交供应商在施工现场以外解决，其费用由成交供应商自理；</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（3）施工时间安排：上午：7：00——12:00，下午 14:30——22:00，如遇到特殊情况，以采购人书面或口头通知为准；</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（4）成交供应商按照指定地点用水、用电，并向采购人缴纳成</w:t>
      </w:r>
      <w:r>
        <w:rPr>
          <w:rFonts w:hint="eastAsia" w:ascii="宋体" w:hAnsi="宋体" w:cs="宋体"/>
          <w:bCs/>
          <w:color w:val="000000"/>
          <w:sz w:val="21"/>
          <w:szCs w:val="21"/>
          <w:lang w:eastAsia="zh-CN"/>
        </w:rPr>
        <w:t>本</w:t>
      </w:r>
      <w:r>
        <w:rPr>
          <w:rFonts w:hint="eastAsia" w:ascii="宋体" w:hAnsi="宋体" w:cs="宋体"/>
          <w:bCs/>
          <w:color w:val="000000"/>
          <w:sz w:val="21"/>
          <w:szCs w:val="21"/>
        </w:rPr>
        <w:t>价水电费；</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（5）成交供应商应确保施工现场的清洁卫生，建筑垃圾须当日清理干净，不得留在现场过夜；</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6）由于施工地点比较特殊，成交供应商一旦进场施工，须严格遵守采购人的各项规章制度，包括但不限于：①在规定的地域施工和活动；②项目经理和管理人员须坚守岗位，因事需离开施工现场超过一天的，需提前向采购人请假，经采购人同意方可离开；</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7）须指定和落实安全生产及文明施工措施，施工期间须严格管理施工人员，保护好已完工工程产品，发生一切安全事故均由成交供应商自行负责。严格加强管理，如发生盗窃，斗殴等现象，根据情节轻重，除追究当事人责任外，并向公安部门和建筑部门进行通报，及在履约保证金中给予处罚。</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（8）</w:t>
      </w:r>
      <w:r>
        <w:rPr>
          <w:rFonts w:hint="eastAsia" w:ascii="宋体"/>
          <w:color w:val="000000"/>
          <w:sz w:val="21"/>
          <w:szCs w:val="21"/>
        </w:rPr>
        <w:t>工程完工后及时拆除临时设施，清运垃圾，做好相关工序工作，并积极配合采购人组织验收，做好验收记录，做到工完场清。</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4．成交供应商派驻本项目的专业人员至少不低于以下人员配置：</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项目负责人1名、施工员2名(其中1</w:t>
      </w:r>
      <w:r>
        <w:rPr>
          <w:rFonts w:hint="eastAsia" w:ascii="宋体" w:hAnsi="宋体" w:cs="宋体"/>
          <w:bCs/>
          <w:color w:val="000000"/>
          <w:sz w:val="21"/>
          <w:szCs w:val="21"/>
          <w:lang w:eastAsia="zh-CN"/>
        </w:rPr>
        <w:t>名</w:t>
      </w:r>
      <w:r>
        <w:rPr>
          <w:rFonts w:hint="eastAsia" w:ascii="宋体" w:hAnsi="宋体" w:cs="宋体"/>
          <w:bCs/>
          <w:color w:val="000000"/>
          <w:sz w:val="21"/>
          <w:szCs w:val="21"/>
        </w:rPr>
        <w:t>同时具有名安装施工员证及</w:t>
      </w:r>
      <w:r>
        <w:rPr>
          <w:rFonts w:hint="eastAsia" w:ascii="宋体" w:hAnsi="宋体" w:cs="宋体"/>
          <w:color w:val="000000"/>
          <w:sz w:val="21"/>
          <w:szCs w:val="21"/>
        </w:rPr>
        <w:t>工程师职称</w:t>
      </w:r>
      <w:r>
        <w:rPr>
          <w:rFonts w:hint="eastAsia" w:ascii="宋体" w:hAnsi="宋体" w:cs="宋体"/>
          <w:bCs/>
          <w:color w:val="000000"/>
          <w:sz w:val="21"/>
          <w:szCs w:val="21"/>
        </w:rPr>
        <w:t>)、质量员1名（具有</w:t>
      </w:r>
      <w:r>
        <w:rPr>
          <w:rFonts w:hint="eastAsia" w:ascii="宋体" w:hAnsi="宋体" w:cs="宋体"/>
          <w:color w:val="000000"/>
          <w:sz w:val="21"/>
          <w:szCs w:val="21"/>
        </w:rPr>
        <w:t>建筑工程师职称</w:t>
      </w:r>
      <w:r>
        <w:rPr>
          <w:rFonts w:hint="eastAsia" w:ascii="宋体" w:hAnsi="宋体" w:cs="宋体"/>
          <w:bCs/>
          <w:color w:val="000000"/>
          <w:sz w:val="21"/>
          <w:szCs w:val="21"/>
        </w:rPr>
        <w:t>）、安全员1名（其中1名具有安全生产考核合格证（C</w:t>
      </w:r>
      <w:r>
        <w:rPr>
          <w:rFonts w:hint="eastAsia" w:ascii="宋体" w:hAnsi="宋体" w:cs="宋体"/>
          <w:color w:val="000000"/>
          <w:sz w:val="21"/>
          <w:szCs w:val="21"/>
        </w:rPr>
        <w:t>证</w:t>
      </w:r>
      <w:r>
        <w:rPr>
          <w:rFonts w:hint="eastAsia" w:ascii="宋体" w:hAnsi="宋体" w:cs="宋体"/>
          <w:bCs/>
          <w:color w:val="000000"/>
          <w:sz w:val="21"/>
          <w:szCs w:val="21"/>
        </w:rPr>
        <w:t>）及</w:t>
      </w:r>
      <w:r>
        <w:rPr>
          <w:rFonts w:hint="eastAsia" w:ascii="宋体" w:hAnsi="宋体" w:cs="宋体"/>
          <w:color w:val="000000"/>
          <w:sz w:val="21"/>
          <w:szCs w:val="21"/>
        </w:rPr>
        <w:t>工程师职称</w:t>
      </w:r>
      <w:r>
        <w:rPr>
          <w:rFonts w:hint="eastAsia" w:ascii="宋体" w:hAnsi="宋体" w:cs="宋体"/>
          <w:bCs/>
          <w:color w:val="000000"/>
          <w:sz w:val="21"/>
          <w:szCs w:val="21"/>
        </w:rPr>
        <w:t>)、材料员1名、资料员1名（以上派驻人员必须是本公司在册人员，签订合同时须提供加盖当地社保局或税务局印章的2018年以来的社保缴纳证明原件及资格证书原件，否则，采购人有权向政府采购监管部门申请取消其成交资格）。</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5、工程招标范围及内容</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工程采购范围按照采购文件提供的预算有关资料、说明和涉及的标准、规范所涉及的内容，范围包括：工程量清单、工程设计图纸所包含的全部工程内容。</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6、审核依据</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根据采购人提供工程的施工图、施工图说明、工程量清单、相关资料及说明，执行《建设工程工程量清单计价规范》（</w:t>
      </w:r>
      <w:r>
        <w:rPr>
          <w:rFonts w:ascii="宋体" w:hAnsi="宋体" w:cs="宋体"/>
          <w:bCs/>
          <w:color w:val="000000"/>
          <w:sz w:val="21"/>
          <w:szCs w:val="21"/>
        </w:rPr>
        <w:t>GB50500-2013</w:t>
      </w:r>
      <w:r>
        <w:rPr>
          <w:rFonts w:hint="eastAsia" w:ascii="宋体" w:hAnsi="宋体" w:cs="宋体"/>
          <w:bCs/>
          <w:color w:val="000000"/>
          <w:sz w:val="21"/>
          <w:szCs w:val="21"/>
        </w:rPr>
        <w:t>）、《广东省安装工程综合定额》（</w:t>
      </w:r>
      <w:r>
        <w:rPr>
          <w:rFonts w:ascii="宋体" w:hAnsi="宋体" w:cs="宋体"/>
          <w:bCs/>
          <w:color w:val="000000"/>
          <w:sz w:val="21"/>
          <w:szCs w:val="21"/>
        </w:rPr>
        <w:t>2010</w:t>
      </w:r>
      <w:r>
        <w:rPr>
          <w:rFonts w:hint="eastAsia" w:ascii="宋体" w:hAnsi="宋体" w:cs="宋体"/>
          <w:bCs/>
          <w:color w:val="000000"/>
          <w:sz w:val="21"/>
          <w:szCs w:val="21"/>
        </w:rPr>
        <w:t>）、《广东省建筑与装饰工程综合定额》（</w:t>
      </w:r>
      <w:r>
        <w:rPr>
          <w:rFonts w:ascii="宋体" w:hAnsi="宋体" w:cs="宋体"/>
          <w:bCs/>
          <w:color w:val="000000"/>
          <w:sz w:val="21"/>
          <w:szCs w:val="21"/>
        </w:rPr>
        <w:t>2010</w:t>
      </w:r>
      <w:r>
        <w:rPr>
          <w:rFonts w:hint="eastAsia" w:ascii="宋体" w:hAnsi="宋体" w:cs="宋体"/>
          <w:bCs/>
          <w:color w:val="000000"/>
          <w:sz w:val="21"/>
          <w:szCs w:val="21"/>
        </w:rPr>
        <w:t>）、《广东省市政工程综合定额》（</w:t>
      </w:r>
      <w:r>
        <w:rPr>
          <w:rFonts w:ascii="宋体" w:hAnsi="宋体" w:cs="宋体"/>
          <w:bCs/>
          <w:color w:val="000000"/>
          <w:sz w:val="21"/>
          <w:szCs w:val="21"/>
        </w:rPr>
        <w:t>2010</w:t>
      </w:r>
      <w:r>
        <w:rPr>
          <w:rFonts w:hint="eastAsia" w:ascii="宋体" w:hAnsi="宋体" w:cs="宋体"/>
          <w:bCs/>
          <w:color w:val="000000"/>
          <w:sz w:val="21"/>
          <w:szCs w:val="21"/>
        </w:rPr>
        <w:t>）及配套文件和广东省、湛江市建设主管部门颁发的计价管理办法及有关计价文件。</w:t>
      </w:r>
    </w:p>
    <w:p>
      <w:pPr>
        <w:spacing w:line="360" w:lineRule="auto"/>
        <w:ind w:firstLine="422" w:firstLineChars="200"/>
        <w:rPr>
          <w:rFonts w:hint="eastAsia" w:ascii="宋体" w:hAnsi="宋体"/>
          <w:b/>
          <w:szCs w:val="21"/>
          <w:lang w:eastAsia="zh-CN"/>
        </w:rPr>
      </w:pPr>
      <w:r>
        <w:rPr>
          <w:rFonts w:hint="eastAsia" w:ascii="宋体" w:hAnsi="宋体"/>
          <w:b/>
          <w:szCs w:val="21"/>
          <w:lang w:eastAsia="zh-CN"/>
        </w:rPr>
        <w:t>四、采购项目技术要求</w:t>
      </w:r>
    </w:p>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1</w:t>
      </w:r>
      <w:r>
        <w:rPr>
          <w:rFonts w:hint="eastAsia" w:ascii="宋体" w:hAnsi="宋体" w:cs="宋体"/>
          <w:b/>
          <w:bCs/>
          <w:color w:val="000000"/>
          <w:sz w:val="21"/>
          <w:szCs w:val="21"/>
        </w:rPr>
        <w:t>、工程施工技术要求</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（1）严格按照国家和地方现行施工验收规范、标准进行施工。</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（2）严格按照湛江市霞山区人民检察院提供的施工图纸、技术资料要求进行施工。</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（3）按湛江市霞山区人民检察院要求随时停工及开工，可顺延竣工工日，但不签证误工费用。</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（4）每天清理施工现场周边垃圾及清洁路面，损坏沥青路面需及时修复。</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（5）减少灰尘及噪音，不得影响周围环境。</w:t>
      </w:r>
    </w:p>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2</w:t>
      </w:r>
      <w:r>
        <w:rPr>
          <w:rFonts w:hint="eastAsia" w:ascii="宋体" w:hAnsi="宋体" w:cs="宋体"/>
          <w:b/>
          <w:bCs/>
          <w:color w:val="000000"/>
          <w:sz w:val="21"/>
          <w:szCs w:val="21"/>
        </w:rPr>
        <w:t>、材料要求和供应方式</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（1）成交供应商采购材料设备须提供质量认证证书由湛江市霞山区人民检察院认可，才能进入施工，凡该未详事项均按国家现行有关施工规范及强制性标准执行。</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（2）本工程产品须有国家质量监督检验局检验合格证书，及相应的认证证书。订货前成交供应商应提供生产厂家的合格证书和建材质检部门的产品合格证，经采购人确认，符合招标文件，方可使用；</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（3）供应商在投标报价时须提供主要材料的品牌厂家，填写《主要施工材料说明一览表》；</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（4）采购人保留对本工程使用之主要材料品质确认审查的权利及保留另行委托专业单位对本工程进行独立检测的权利。</w:t>
      </w:r>
    </w:p>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3</w:t>
      </w:r>
      <w:r>
        <w:rPr>
          <w:rFonts w:hint="eastAsia" w:ascii="宋体" w:hAnsi="宋体" w:cs="宋体"/>
          <w:b/>
          <w:bCs/>
          <w:color w:val="000000"/>
          <w:sz w:val="21"/>
          <w:szCs w:val="21"/>
        </w:rPr>
        <w:t>、工程质量标准</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1</w:t>
      </w:r>
      <w:r>
        <w:rPr>
          <w:rFonts w:hint="eastAsia" w:ascii="宋体" w:hAnsi="宋体" w:cs="宋体"/>
          <w:bCs/>
          <w:color w:val="000000"/>
          <w:sz w:val="21"/>
          <w:szCs w:val="21"/>
        </w:rPr>
        <w:t>）工程质量不合格、不符合设计标准、达不到设计要求的，或施工程序不按施工规范的，湛江市霞山区人民检察院有权要求成交供应商停工和返工，因停工和返工造成的一切损失由成交供应商自行承担，工期不予顺延。工程质量合格，但达不到投标时承诺的质量等级，成交供应商必须向湛江市霞山区人民检察院交纳违约金。</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2）确保达到合格工程。成交供应商在施工中如果存在工程质量不符合国家相关规范和采购文件的有关规定的情况，采购人要求停工或返工时，成交供应商须无条件立即执行，并承担由此产生的各种费用，工期不予顺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（3）审批要求：成交供应商施工前向采购人申报施工方案，经审批后严格执行，每道工序需符合相应的规范要求并申报，经采购人现场代表签字确认后才进入下</w:t>
      </w:r>
      <w:r>
        <w:rPr>
          <w:rFonts w:hint="eastAsia" w:ascii="宋体" w:hAnsi="宋体" w:cs="宋体"/>
          <w:bCs/>
          <w:color w:val="000000"/>
          <w:sz w:val="21"/>
          <w:szCs w:val="21"/>
          <w:lang w:eastAsia="zh-CN"/>
        </w:rPr>
        <w:t>一</w:t>
      </w:r>
      <w:r>
        <w:rPr>
          <w:rFonts w:hint="eastAsia" w:ascii="宋体" w:hAnsi="宋体" w:cs="宋体"/>
          <w:bCs/>
          <w:color w:val="000000"/>
          <w:sz w:val="21"/>
          <w:szCs w:val="21"/>
        </w:rPr>
        <w:t>道工序。</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4）本工程的保修期按照有关规定执行，保修期1年，保修期自竣工验收之日起计，在保修期内成交供应商需承担因施工质量问题而造成的返修，其费用由成交供应商负责。在工程保修期内，成交供应商在接到湛江市霞山区人民检察院提出要求返修的通知</w:t>
      </w:r>
      <w:r>
        <w:rPr>
          <w:rFonts w:ascii="宋体" w:hAnsi="宋体" w:cs="宋体"/>
          <w:bCs/>
          <w:color w:val="000000"/>
          <w:sz w:val="21"/>
          <w:szCs w:val="21"/>
        </w:rPr>
        <w:t>48</w:t>
      </w:r>
      <w:r>
        <w:rPr>
          <w:rFonts w:hint="eastAsia" w:ascii="宋体" w:hAnsi="宋体" w:cs="宋体"/>
          <w:bCs/>
          <w:color w:val="000000"/>
          <w:sz w:val="21"/>
          <w:szCs w:val="21"/>
        </w:rPr>
        <w:t>小时内应派人根据湛江市霞山区人民检察院要求，按有关规范、标准进行返修，若非成交供应商原因造成返修的，返修费用由湛江市霞山区人民检察院承担。若在规定时间内成交供应商违约，不派人按湛江市霞山区人民检察院要求进行返修的，湛江市霞山区人民检察院可自行派人维修。若成交供应商经过</w:t>
      </w:r>
      <w:r>
        <w:rPr>
          <w:rFonts w:ascii="宋体" w:hAnsi="宋体" w:cs="宋体"/>
          <w:bCs/>
          <w:color w:val="000000"/>
          <w:sz w:val="21"/>
          <w:szCs w:val="21"/>
        </w:rPr>
        <w:t>3</w:t>
      </w:r>
      <w:r>
        <w:rPr>
          <w:rFonts w:hint="eastAsia" w:ascii="宋体" w:hAnsi="宋体" w:cs="宋体"/>
          <w:bCs/>
          <w:color w:val="000000"/>
          <w:sz w:val="21"/>
          <w:szCs w:val="21"/>
        </w:rPr>
        <w:t>次返修仍不能解决同一质量问题，湛江市霞山区人民检察院可自行派人维修。若因成交供应商施工质量原因造成返修的，湛江市霞山区人民检察院自行派人维修，返修费用由工程保修押金中扣出，若返修费用超出保修押金时，湛江市霞山区人民检察院将按有关程序向成交供应商追讨。湛江市霞山区人民检察院因成交供应商违约而委托他人对工程进行的维修不解除成交供应商对本工程的保修责任。</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 xml:space="preserve"> 5</w:t>
      </w:r>
      <w:r>
        <w:rPr>
          <w:rFonts w:hint="eastAsia" w:ascii="宋体" w:hAnsi="宋体" w:cs="宋体"/>
          <w:bCs/>
          <w:color w:val="000000"/>
          <w:sz w:val="21"/>
          <w:szCs w:val="21"/>
        </w:rPr>
        <w:t>）成交供应商必须按投标文件中选定的品牌厂家供应材料，并必须严格把好产品质量关，产品进场须有国家质量监督检验局检验合格证书，订货前成交供应商应提供生产厂家的合格证书和建材质检部门的产品合格证，经现场湛江市霞山区人民检察院工作人员的验证、确认，符合标书要求，方可施工。</w:t>
      </w:r>
    </w:p>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4</w:t>
      </w:r>
      <w:r>
        <w:rPr>
          <w:rFonts w:hint="eastAsia" w:ascii="宋体" w:hAnsi="宋体" w:cs="宋体"/>
          <w:b/>
          <w:bCs/>
          <w:color w:val="000000"/>
          <w:sz w:val="21"/>
          <w:szCs w:val="21"/>
        </w:rPr>
        <w:t>、工程竣工资料的要求</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1</w:t>
      </w:r>
      <w:r>
        <w:rPr>
          <w:rFonts w:hint="eastAsia" w:ascii="宋体" w:hAnsi="宋体" w:cs="宋体"/>
          <w:bCs/>
          <w:color w:val="000000"/>
          <w:sz w:val="21"/>
          <w:szCs w:val="21"/>
        </w:rPr>
        <w:t>）成交供应商的工程档案资料必须符合有关规范要求，在工程施工过程中应及时收集、汇总、整理工程档案。</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2</w:t>
      </w:r>
      <w:r>
        <w:rPr>
          <w:rFonts w:hint="eastAsia" w:ascii="宋体" w:hAnsi="宋体" w:cs="宋体"/>
          <w:bCs/>
          <w:color w:val="000000"/>
          <w:sz w:val="21"/>
          <w:szCs w:val="21"/>
        </w:rPr>
        <w:t>）成交供应商应在工程竣工验收前按《湛江市房屋建筑工程和市政基础设施工程竣工验收及备案管理实施意见》（若市建设行政主管部门有新规定，则按新规定执行）的有关规定提供工程资料，成交供应商应在工程竣工验收通过后协助采购人完成工程备案手续。</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3</w:t>
      </w:r>
      <w:r>
        <w:rPr>
          <w:rFonts w:hint="eastAsia" w:ascii="宋体" w:hAnsi="宋体" w:cs="宋体"/>
          <w:bCs/>
          <w:color w:val="000000"/>
          <w:sz w:val="21"/>
          <w:szCs w:val="21"/>
        </w:rPr>
        <w:t>）若本项目按湛财综</w:t>
      </w:r>
      <w:r>
        <w:rPr>
          <w:rFonts w:ascii="宋体" w:hAnsi="宋体" w:cs="宋体"/>
          <w:bCs/>
          <w:color w:val="000000"/>
          <w:sz w:val="21"/>
          <w:szCs w:val="21"/>
        </w:rPr>
        <w:t xml:space="preserve">[2003]38 </w:t>
      </w:r>
      <w:r>
        <w:rPr>
          <w:rFonts w:hint="eastAsia" w:ascii="宋体" w:hAnsi="宋体" w:cs="宋体"/>
          <w:bCs/>
          <w:color w:val="000000"/>
          <w:sz w:val="21"/>
          <w:szCs w:val="21"/>
        </w:rPr>
        <w:t>号文的要求使用新型材料，成交供应商需按湛财综</w:t>
      </w:r>
      <w:r>
        <w:rPr>
          <w:rFonts w:ascii="宋体" w:hAnsi="宋体" w:cs="宋体"/>
          <w:bCs/>
          <w:color w:val="000000"/>
          <w:sz w:val="21"/>
          <w:szCs w:val="21"/>
        </w:rPr>
        <w:t xml:space="preserve">[2003]38 </w:t>
      </w:r>
      <w:r>
        <w:rPr>
          <w:rFonts w:hint="eastAsia" w:ascii="宋体" w:hAnsi="宋体" w:cs="宋体"/>
          <w:bCs/>
          <w:color w:val="000000"/>
          <w:sz w:val="21"/>
          <w:szCs w:val="21"/>
        </w:rPr>
        <w:t>号文的要求预留足够的时间通知采购人组织有关部门进行验收。成交供应商还需按湛财综</w:t>
      </w:r>
      <w:r>
        <w:rPr>
          <w:rFonts w:ascii="宋体" w:hAnsi="宋体" w:cs="宋体"/>
          <w:bCs/>
          <w:color w:val="000000"/>
          <w:sz w:val="21"/>
          <w:szCs w:val="21"/>
        </w:rPr>
        <w:t xml:space="preserve">[2003]38 </w:t>
      </w:r>
      <w:r>
        <w:rPr>
          <w:rFonts w:hint="eastAsia" w:ascii="宋体" w:hAnsi="宋体" w:cs="宋体"/>
          <w:bCs/>
          <w:color w:val="000000"/>
          <w:sz w:val="21"/>
          <w:szCs w:val="21"/>
        </w:rPr>
        <w:t>号文的要求向采购人提供完整的资料。</w:t>
      </w:r>
      <w:r>
        <w:rPr>
          <w:rFonts w:ascii="宋体" w:hAnsi="宋体" w:cs="宋体"/>
          <w:bCs/>
          <w:color w:val="000000"/>
          <w:sz w:val="21"/>
          <w:szCs w:val="21"/>
        </w:rPr>
        <w:t>,</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4</w:t>
      </w:r>
      <w:r>
        <w:rPr>
          <w:rFonts w:hint="eastAsia" w:ascii="宋体" w:hAnsi="宋体" w:cs="宋体"/>
          <w:bCs/>
          <w:color w:val="000000"/>
          <w:sz w:val="21"/>
          <w:szCs w:val="21"/>
        </w:rPr>
        <w:t>）项目结算完成终审后</w:t>
      </w:r>
      <w:r>
        <w:rPr>
          <w:rFonts w:ascii="宋体" w:hAnsi="宋体" w:cs="宋体"/>
          <w:bCs/>
          <w:color w:val="000000"/>
          <w:sz w:val="21"/>
          <w:szCs w:val="21"/>
        </w:rPr>
        <w:t xml:space="preserve"> 20 </w:t>
      </w:r>
      <w:r>
        <w:rPr>
          <w:rFonts w:hint="eastAsia" w:ascii="宋体" w:hAnsi="宋体" w:cs="宋体"/>
          <w:bCs/>
          <w:color w:val="000000"/>
          <w:sz w:val="21"/>
          <w:szCs w:val="21"/>
        </w:rPr>
        <w:t>天内，成交供应商应向采购人提交一份工程技术档案资料。</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5</w:t>
      </w:r>
      <w:r>
        <w:rPr>
          <w:rFonts w:hint="eastAsia" w:ascii="宋体" w:hAnsi="宋体" w:cs="宋体"/>
          <w:bCs/>
          <w:color w:val="000000"/>
          <w:sz w:val="21"/>
          <w:szCs w:val="21"/>
        </w:rPr>
        <w:t>）成交供应商如不在规定时间内按要求向采购人提供工程档案资料，每延误一天按每天</w:t>
      </w:r>
      <w:r>
        <w:rPr>
          <w:rFonts w:hint="eastAsia" w:ascii="宋体" w:hAnsi="宋体" w:cs="宋体"/>
          <w:bCs/>
          <w:color w:val="000000"/>
          <w:sz w:val="21"/>
          <w:szCs w:val="21"/>
          <w:lang w:eastAsia="zh-CN"/>
        </w:rPr>
        <w:t>一千</w:t>
      </w:r>
      <w:r>
        <w:rPr>
          <w:rFonts w:hint="eastAsia" w:ascii="宋体" w:hAnsi="宋体" w:cs="宋体"/>
          <w:bCs/>
          <w:color w:val="000000"/>
          <w:sz w:val="21"/>
          <w:szCs w:val="21"/>
        </w:rPr>
        <w:t>元人民币罚款，并扣留剩余工程款和不予进行工程竣工财务结算，直至提交合格的档案资料为止。</w:t>
      </w:r>
    </w:p>
    <w:p>
      <w:pPr>
        <w:spacing w:line="360" w:lineRule="auto"/>
        <w:rPr>
          <w:rFonts w:hint="eastAsia" w:ascii="宋体" w:hAnsi="宋体"/>
          <w:b/>
          <w:szCs w:val="21"/>
          <w:lang w:eastAsia="zh-CN"/>
        </w:rPr>
      </w:pPr>
      <w:r>
        <w:rPr>
          <w:rFonts w:hint="eastAsia" w:ascii="宋体" w:hAnsi="宋体"/>
          <w:b/>
          <w:szCs w:val="21"/>
          <w:lang w:eastAsia="zh-CN"/>
        </w:rPr>
        <w:t>五、商务要求</w:t>
      </w:r>
    </w:p>
    <w:p>
      <w:pPr>
        <w:pStyle w:val="20"/>
        <w:spacing w:line="420" w:lineRule="exact"/>
        <w:ind w:left="0" w:leftChars="0" w:firstLine="422" w:firstLineChars="200"/>
        <w:rPr>
          <w:rFonts w:ascii="宋体" w:hAnsi="宋体" w:cs="宋体"/>
          <w:b/>
          <w:bCs/>
          <w:color w:val="000000"/>
          <w:sz w:val="21"/>
          <w:szCs w:val="21"/>
        </w:rPr>
      </w:pPr>
      <w:r>
        <w:rPr>
          <w:rFonts w:ascii="宋体" w:hAnsi="宋体" w:cs="宋体"/>
          <w:b/>
          <w:bCs/>
          <w:color w:val="000000"/>
          <w:sz w:val="21"/>
          <w:szCs w:val="21"/>
        </w:rPr>
        <w:t>1</w:t>
      </w:r>
      <w:r>
        <w:rPr>
          <w:rFonts w:hint="eastAsia" w:ascii="宋体" w:hAnsi="宋体" w:cs="宋体"/>
          <w:b/>
          <w:bCs/>
          <w:color w:val="000000"/>
          <w:sz w:val="21"/>
          <w:szCs w:val="21"/>
        </w:rPr>
        <w:t>、工期要求</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1</w:t>
      </w:r>
      <w:r>
        <w:rPr>
          <w:rFonts w:hint="eastAsia" w:ascii="宋体" w:hAnsi="宋体" w:cs="宋体"/>
          <w:bCs/>
          <w:color w:val="000000"/>
          <w:sz w:val="21"/>
          <w:szCs w:val="21"/>
        </w:rPr>
        <w:t>）工期：完成本采购工程全部工作内容的采购工期为60个日历天，开工日期由采购人发出的开工令中指定的日期算起，以工程竣工验收通过作为实际竣工日。</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2</w:t>
      </w:r>
      <w:r>
        <w:rPr>
          <w:rFonts w:hint="eastAsia" w:ascii="宋体" w:hAnsi="宋体" w:cs="宋体"/>
          <w:bCs/>
          <w:color w:val="000000"/>
          <w:sz w:val="21"/>
          <w:szCs w:val="21"/>
        </w:rPr>
        <w:t>）采购人欢迎各磋商供应商根据企业自身实际能力，在施工组织和施工方法合理、可行的前提下，对本采购工程的工期进行优化，提出相应缩短工期的投标文件。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（3）本工程要求成交供应商按项目工期完成。因成交供应商原因工期延误每推迟一天向湛江市人民霞山区检察院交合同价</w:t>
      </w:r>
      <w:r>
        <w:rPr>
          <w:rFonts w:ascii="宋体" w:hAnsi="宋体" w:cs="宋体"/>
          <w:bCs/>
          <w:color w:val="000000"/>
          <w:sz w:val="21"/>
          <w:szCs w:val="21"/>
        </w:rPr>
        <w:t>0.3%</w:t>
      </w:r>
      <w:r>
        <w:rPr>
          <w:rFonts w:hint="eastAsia" w:ascii="宋体" w:hAnsi="宋体" w:cs="宋体"/>
          <w:bCs/>
          <w:color w:val="000000"/>
          <w:sz w:val="21"/>
          <w:szCs w:val="21"/>
        </w:rPr>
        <w:t>的违约金。</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（4）因湛江市霞山区人民检察院原因及不可抗力的原因造成的工期延误，在得到双方认可的，工期相应顺延，双方办理同意顺延工期手续。</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注：不可抗力的约定：经有关部门鉴定的六级以上地震，正面吹袭施工地的十级以上台风和龙卷风及本工程施工区域内出现降雨量大于200mm/d特大暴雨，雷击引起的火灾，并执行国家有关规定。</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2、缺陷责任期</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本招标工程的缺陷责任期按照国家现行有关规定的期限实行，缺陷责任期为</w:t>
      </w:r>
      <w:r>
        <w:rPr>
          <w:rFonts w:ascii="宋体" w:hAnsi="宋体" w:cs="宋体"/>
          <w:bCs/>
          <w:color w:val="000000"/>
          <w:sz w:val="21"/>
          <w:szCs w:val="21"/>
        </w:rPr>
        <w:t>1</w:t>
      </w:r>
      <w:r>
        <w:rPr>
          <w:rFonts w:hint="eastAsia" w:ascii="宋体" w:hAnsi="宋体" w:cs="宋体"/>
          <w:bCs/>
          <w:color w:val="000000"/>
          <w:sz w:val="21"/>
          <w:szCs w:val="21"/>
        </w:rPr>
        <w:t>年。缺陷责任期自竣工验收合格之日起计，在缺陷责任期承包人需承担因施工质量问题而造成的返修，其费用由承建商负责。在工程缺陷责任期内，承包人在接到发包人提出要求返修的通知</w:t>
      </w:r>
      <w:r>
        <w:rPr>
          <w:rFonts w:ascii="宋体" w:hAnsi="宋体" w:cs="宋体"/>
          <w:bCs/>
          <w:color w:val="000000"/>
          <w:sz w:val="21"/>
          <w:szCs w:val="21"/>
        </w:rPr>
        <w:t>48</w:t>
      </w:r>
      <w:r>
        <w:rPr>
          <w:rFonts w:hint="eastAsia" w:ascii="宋体" w:hAnsi="宋体" w:cs="宋体"/>
          <w:bCs/>
          <w:color w:val="000000"/>
          <w:sz w:val="21"/>
          <w:szCs w:val="21"/>
        </w:rPr>
        <w:t>小时内应派人根据发包人要求，按有关规范、标准进行返修，若非承包人原因造成返修的，返修费用由发包人承担。若在规定时间内承包商违约，不派员按发包人要求进行返修的，发包人可自行派人维修，费用由承包人承担。若承包人经过两次返修仍不能解决同一质量问题，发包人可自行派人维修。若因承包人施工质量原因造成返修的，发包人自行派人维修，返修费用在工程结算费用（不限于质量缺陷工程）中扣除，若返修费用超出工程结算费用时，发包人将按有关程序向承包人追讨。发包人因承包人违约而委托他人对工程进行的维修不解除承包人对本工程的保修责任。</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3、结算原则及付款方式</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3</w:t>
      </w:r>
      <w:r>
        <w:rPr>
          <w:rFonts w:ascii="宋体" w:hAnsi="宋体" w:cs="宋体"/>
          <w:b/>
          <w:bCs/>
          <w:color w:val="000000"/>
          <w:sz w:val="21"/>
          <w:szCs w:val="21"/>
        </w:rPr>
        <w:t>.1</w:t>
      </w:r>
      <w:r>
        <w:rPr>
          <w:rFonts w:hint="eastAsia" w:ascii="宋体" w:hAnsi="宋体" w:cs="宋体"/>
          <w:b/>
          <w:bCs/>
          <w:color w:val="000000"/>
          <w:sz w:val="21"/>
          <w:szCs w:val="21"/>
        </w:rPr>
        <w:t>结算原则</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1.</w:t>
      </w:r>
      <w:r>
        <w:rPr>
          <w:rFonts w:hint="eastAsia" w:ascii="宋体" w:hAnsi="宋体" w:cs="宋体"/>
          <w:bCs/>
          <w:color w:val="000000"/>
          <w:sz w:val="21"/>
          <w:szCs w:val="21"/>
        </w:rPr>
        <w:t>招投标工程量清单项目：实行综合单价包干。综合单价在合同执行期间内，综合单价不作任何调整。待完工时，以竣工图纸及发包人签认的现场签证为依据，以实际工程量进行结算。措施项目费及其他项目费固定不变，包干使用，结算时不予调整。规费、税金按调整后的计算基础重新计算。</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2.</w:t>
      </w:r>
      <w:r>
        <w:rPr>
          <w:rFonts w:hint="eastAsia" w:ascii="宋体" w:hAnsi="宋体" w:cs="宋体"/>
          <w:bCs/>
          <w:color w:val="000000"/>
          <w:sz w:val="21"/>
          <w:szCs w:val="21"/>
        </w:rPr>
        <w:t>工程变更结算：工程量按签证计算；</w:t>
      </w:r>
      <w:r>
        <w:rPr>
          <w:rFonts w:ascii="宋体" w:hAnsi="宋体" w:cs="宋体"/>
          <w:bCs/>
          <w:color w:val="000000"/>
          <w:sz w:val="21"/>
          <w:szCs w:val="21"/>
        </w:rPr>
        <w:t>a</w:t>
      </w:r>
      <w:r>
        <w:rPr>
          <w:rFonts w:hint="eastAsia" w:ascii="宋体" w:hAnsi="宋体" w:cs="宋体"/>
          <w:bCs/>
          <w:color w:val="000000"/>
          <w:sz w:val="21"/>
          <w:szCs w:val="21"/>
        </w:rPr>
        <w:t>《工程量清单报价表》中有相应工程项目投标综合单价的，按投标综合单价结算；</w:t>
      </w:r>
      <w:r>
        <w:rPr>
          <w:rFonts w:ascii="宋体" w:hAnsi="宋体" w:cs="宋体"/>
          <w:bCs/>
          <w:color w:val="000000"/>
          <w:sz w:val="21"/>
          <w:szCs w:val="21"/>
        </w:rPr>
        <w:t>b</w:t>
      </w:r>
      <w:r>
        <w:rPr>
          <w:rFonts w:hint="eastAsia" w:ascii="宋体" w:hAnsi="宋体" w:cs="宋体"/>
          <w:bCs/>
          <w:color w:val="000000"/>
          <w:sz w:val="21"/>
          <w:szCs w:val="21"/>
        </w:rPr>
        <w:t>《工程量清单报价表》中没有投标综合单价的，按现行广东省综合定额、广东省和湛江市建设行政主管部门的有关规定编制，主要材料价格按湛江市造价管理站公布的参考价。</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3.</w:t>
      </w:r>
      <w:r>
        <w:rPr>
          <w:rFonts w:hint="eastAsia" w:ascii="宋体" w:hAnsi="宋体" w:cs="宋体"/>
          <w:bCs/>
          <w:color w:val="000000"/>
          <w:sz w:val="21"/>
          <w:szCs w:val="21"/>
        </w:rPr>
        <w:t>以实际施工的工程量清单为结算依据，减少工程量</w:t>
      </w:r>
      <w:r>
        <w:rPr>
          <w:rFonts w:hint="eastAsia" w:ascii="宋体" w:hAnsi="宋体" w:cs="宋体"/>
          <w:bCs/>
          <w:color w:val="000000"/>
          <w:sz w:val="21"/>
          <w:szCs w:val="21"/>
          <w:lang w:eastAsia="zh-CN"/>
        </w:rPr>
        <w:t>应</w:t>
      </w:r>
      <w:r>
        <w:rPr>
          <w:rFonts w:hint="eastAsia" w:ascii="宋体" w:hAnsi="宋体" w:cs="宋体"/>
          <w:bCs/>
          <w:color w:val="000000"/>
          <w:sz w:val="21"/>
          <w:szCs w:val="21"/>
        </w:rPr>
        <w:t>减少工程造价。</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4.</w:t>
      </w:r>
      <w:r>
        <w:rPr>
          <w:rFonts w:hint="eastAsia" w:ascii="宋体" w:hAnsi="宋体" w:cs="宋体"/>
          <w:bCs/>
          <w:color w:val="000000"/>
          <w:sz w:val="21"/>
          <w:szCs w:val="21"/>
        </w:rPr>
        <w:t>遇有不可预见的工程量增加，经工程签证确认，增加工程造价，但不能超过合同价的</w:t>
      </w:r>
      <w:r>
        <w:rPr>
          <w:rFonts w:ascii="宋体" w:hAnsi="宋体" w:cs="宋体"/>
          <w:bCs/>
          <w:color w:val="000000"/>
          <w:sz w:val="21"/>
          <w:szCs w:val="21"/>
        </w:rPr>
        <w:t xml:space="preserve"> 10%</w:t>
      </w:r>
      <w:r>
        <w:rPr>
          <w:rFonts w:hint="eastAsia" w:ascii="宋体" w:hAnsi="宋体" w:cs="宋体"/>
          <w:bCs/>
          <w:color w:val="000000"/>
          <w:sz w:val="21"/>
          <w:szCs w:val="21"/>
        </w:rPr>
        <w:t>，以实际完成工程量结算；没有经工程签证确认工程量不计入结算工程造价。</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3</w:t>
      </w:r>
      <w:r>
        <w:rPr>
          <w:rFonts w:ascii="宋体" w:hAnsi="宋体" w:cs="宋体"/>
          <w:b/>
          <w:bCs/>
          <w:color w:val="000000"/>
          <w:sz w:val="21"/>
          <w:szCs w:val="21"/>
        </w:rPr>
        <w:t xml:space="preserve">.2 </w:t>
      </w:r>
      <w:r>
        <w:rPr>
          <w:rFonts w:hint="eastAsia" w:ascii="宋体" w:hAnsi="宋体" w:cs="宋体"/>
          <w:b/>
          <w:bCs/>
          <w:color w:val="000000"/>
          <w:sz w:val="21"/>
          <w:szCs w:val="21"/>
        </w:rPr>
        <w:t>付款方式</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1</w:t>
      </w:r>
      <w:r>
        <w:rPr>
          <w:rFonts w:hint="eastAsia" w:ascii="宋体" w:hAnsi="宋体" w:cs="宋体"/>
          <w:bCs/>
          <w:color w:val="000000"/>
          <w:sz w:val="21"/>
          <w:szCs w:val="21"/>
        </w:rPr>
        <w:t>、预付款：签订合同后，14日内，支付合同总价的</w:t>
      </w:r>
      <w:r>
        <w:rPr>
          <w:rFonts w:ascii="宋体" w:hAnsi="宋体" w:cs="宋体"/>
          <w:bCs/>
          <w:color w:val="000000"/>
          <w:sz w:val="21"/>
          <w:szCs w:val="21"/>
        </w:rPr>
        <w:t xml:space="preserve"> 30%</w:t>
      </w:r>
      <w:r>
        <w:rPr>
          <w:rFonts w:hint="eastAsia" w:ascii="宋体" w:hAnsi="宋体" w:cs="宋体"/>
          <w:bCs/>
          <w:color w:val="000000"/>
          <w:sz w:val="21"/>
          <w:szCs w:val="21"/>
        </w:rPr>
        <w:t>。</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2</w:t>
      </w:r>
      <w:r>
        <w:rPr>
          <w:rFonts w:hint="eastAsia" w:ascii="宋体" w:hAnsi="宋体" w:cs="宋体"/>
          <w:bCs/>
          <w:color w:val="000000"/>
          <w:sz w:val="21"/>
          <w:szCs w:val="21"/>
        </w:rPr>
        <w:t>、完成本项目工程量</w:t>
      </w:r>
      <w:r>
        <w:rPr>
          <w:rFonts w:ascii="宋体" w:hAnsi="宋体" w:cs="宋体"/>
          <w:bCs/>
          <w:color w:val="000000"/>
          <w:sz w:val="21"/>
          <w:szCs w:val="21"/>
        </w:rPr>
        <w:t>50%</w:t>
      </w:r>
      <w:r>
        <w:rPr>
          <w:rFonts w:hint="eastAsia" w:ascii="宋体" w:hAnsi="宋体" w:cs="宋体"/>
          <w:bCs/>
          <w:color w:val="000000"/>
          <w:sz w:val="21"/>
          <w:szCs w:val="21"/>
        </w:rPr>
        <w:t>后支付至合同总价的</w:t>
      </w:r>
      <w:r>
        <w:rPr>
          <w:rFonts w:ascii="宋体" w:hAnsi="宋体" w:cs="宋体"/>
          <w:bCs/>
          <w:color w:val="000000"/>
          <w:sz w:val="21"/>
          <w:szCs w:val="21"/>
        </w:rPr>
        <w:t>50%</w:t>
      </w:r>
      <w:r>
        <w:rPr>
          <w:rFonts w:hint="eastAsia" w:ascii="宋体" w:hAnsi="宋体" w:cs="宋体"/>
          <w:bCs/>
          <w:color w:val="000000"/>
          <w:sz w:val="21"/>
          <w:szCs w:val="21"/>
        </w:rPr>
        <w:t>。</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3</w:t>
      </w:r>
      <w:r>
        <w:rPr>
          <w:rFonts w:hint="eastAsia" w:ascii="宋体" w:hAnsi="宋体" w:cs="宋体"/>
          <w:bCs/>
          <w:color w:val="000000"/>
          <w:sz w:val="21"/>
          <w:szCs w:val="21"/>
        </w:rPr>
        <w:t>、完成本项目工程量</w:t>
      </w:r>
      <w:r>
        <w:rPr>
          <w:rFonts w:ascii="宋体" w:hAnsi="宋体" w:cs="宋体"/>
          <w:bCs/>
          <w:color w:val="000000"/>
          <w:sz w:val="21"/>
          <w:szCs w:val="21"/>
        </w:rPr>
        <w:t>100%</w:t>
      </w:r>
      <w:r>
        <w:rPr>
          <w:rFonts w:hint="eastAsia" w:ascii="宋体" w:hAnsi="宋体" w:cs="宋体"/>
          <w:bCs/>
          <w:color w:val="000000"/>
          <w:sz w:val="21"/>
          <w:szCs w:val="21"/>
        </w:rPr>
        <w:t>后支付至合同总价的</w:t>
      </w:r>
      <w:r>
        <w:rPr>
          <w:rFonts w:ascii="宋体" w:hAnsi="宋体" w:cs="宋体"/>
          <w:bCs/>
          <w:color w:val="000000"/>
          <w:sz w:val="21"/>
          <w:szCs w:val="21"/>
        </w:rPr>
        <w:t>8</w:t>
      </w:r>
      <w:r>
        <w:rPr>
          <w:rFonts w:hint="eastAsia" w:ascii="宋体" w:hAnsi="宋体" w:cs="宋体"/>
          <w:bCs/>
          <w:color w:val="000000"/>
          <w:sz w:val="21"/>
          <w:szCs w:val="21"/>
        </w:rPr>
        <w:t>5</w:t>
      </w:r>
      <w:r>
        <w:rPr>
          <w:rFonts w:ascii="宋体" w:hAnsi="宋体" w:cs="宋体"/>
          <w:bCs/>
          <w:color w:val="000000"/>
          <w:sz w:val="21"/>
          <w:szCs w:val="21"/>
        </w:rPr>
        <w:t>%</w:t>
      </w:r>
      <w:r>
        <w:rPr>
          <w:rFonts w:hint="eastAsia" w:ascii="宋体" w:hAnsi="宋体" w:cs="宋体"/>
          <w:bCs/>
          <w:color w:val="000000"/>
          <w:sz w:val="21"/>
          <w:szCs w:val="21"/>
        </w:rPr>
        <w:t>。</w:t>
      </w:r>
    </w:p>
    <w:p>
      <w:pPr>
        <w:pStyle w:val="20"/>
        <w:spacing w:line="420" w:lineRule="exact"/>
        <w:ind w:left="0" w:leftChars="0" w:firstLine="420" w:firstLineChars="200"/>
        <w:rPr>
          <w:rFonts w:ascii="宋体" w:hAnsi="宋体" w:cs="宋体"/>
          <w:bCs/>
          <w:color w:val="000000"/>
          <w:sz w:val="21"/>
          <w:szCs w:val="21"/>
        </w:rPr>
      </w:pPr>
      <w:r>
        <w:rPr>
          <w:rFonts w:ascii="宋体" w:hAnsi="宋体" w:cs="宋体"/>
          <w:bCs/>
          <w:color w:val="000000"/>
          <w:sz w:val="21"/>
          <w:szCs w:val="21"/>
        </w:rPr>
        <w:t>4</w:t>
      </w:r>
      <w:r>
        <w:rPr>
          <w:rFonts w:hint="eastAsia" w:ascii="宋体" w:hAnsi="宋体" w:cs="宋体"/>
          <w:bCs/>
          <w:color w:val="000000"/>
          <w:sz w:val="21"/>
          <w:szCs w:val="21"/>
        </w:rPr>
        <w:t>、设备安装调试结束，提交全部报告材料，调试完成并验收合格后，支付至合同总价的</w:t>
      </w:r>
      <w:r>
        <w:rPr>
          <w:rFonts w:ascii="宋体" w:hAnsi="宋体" w:cs="宋体"/>
          <w:bCs/>
          <w:color w:val="000000"/>
          <w:sz w:val="21"/>
          <w:szCs w:val="21"/>
        </w:rPr>
        <w:t>9</w:t>
      </w:r>
      <w:r>
        <w:rPr>
          <w:rFonts w:hint="eastAsia" w:ascii="宋体" w:hAnsi="宋体" w:cs="宋体"/>
          <w:bCs/>
          <w:color w:val="000000"/>
          <w:sz w:val="21"/>
          <w:szCs w:val="21"/>
        </w:rPr>
        <w:t>7</w:t>
      </w:r>
      <w:r>
        <w:rPr>
          <w:rFonts w:ascii="宋体" w:hAnsi="宋体" w:cs="宋体"/>
          <w:bCs/>
          <w:color w:val="000000"/>
          <w:sz w:val="21"/>
          <w:szCs w:val="21"/>
        </w:rPr>
        <w:t>%</w:t>
      </w:r>
      <w:r>
        <w:rPr>
          <w:rFonts w:hint="eastAsia" w:ascii="宋体" w:hAnsi="宋体" w:cs="宋体"/>
          <w:bCs/>
          <w:color w:val="000000"/>
          <w:sz w:val="21"/>
          <w:szCs w:val="21"/>
        </w:rPr>
        <w:t>，合同总价的3</w:t>
      </w:r>
      <w:r>
        <w:rPr>
          <w:rFonts w:ascii="宋体" w:hAnsi="宋体" w:cs="宋体"/>
          <w:bCs/>
          <w:color w:val="000000"/>
          <w:sz w:val="21"/>
          <w:szCs w:val="21"/>
        </w:rPr>
        <w:t>%</w:t>
      </w:r>
      <w:r>
        <w:rPr>
          <w:rFonts w:hint="eastAsia" w:ascii="宋体" w:hAnsi="宋体" w:cs="宋体"/>
          <w:bCs/>
          <w:color w:val="000000"/>
          <w:sz w:val="21"/>
          <w:szCs w:val="21"/>
        </w:rPr>
        <w:t>作为质量保证金，从验收合格之日起，正常使用</w:t>
      </w:r>
      <w:r>
        <w:rPr>
          <w:rFonts w:ascii="宋体" w:hAnsi="宋体" w:cs="宋体"/>
          <w:bCs/>
          <w:color w:val="000000"/>
          <w:sz w:val="21"/>
          <w:szCs w:val="21"/>
        </w:rPr>
        <w:t xml:space="preserve"> 1 </w:t>
      </w:r>
      <w:r>
        <w:rPr>
          <w:rFonts w:hint="eastAsia" w:ascii="宋体" w:hAnsi="宋体" w:cs="宋体"/>
          <w:bCs/>
          <w:color w:val="000000"/>
          <w:sz w:val="21"/>
          <w:szCs w:val="21"/>
        </w:rPr>
        <w:t>年后一个月内由湛江市人民霞山区检察院将质量保证金无息支付清余款。</w:t>
      </w:r>
    </w:p>
    <w:p>
      <w:pPr>
        <w:pStyle w:val="20"/>
        <w:spacing w:line="420" w:lineRule="exact"/>
        <w:ind w:left="0" w:leftChars="0" w:firstLine="420" w:firstLineChars="200"/>
        <w:rPr>
          <w:rFonts w:hint="eastAsia" w:ascii="宋体"/>
          <w:color w:val="000000"/>
          <w:sz w:val="21"/>
          <w:szCs w:val="21"/>
        </w:rPr>
      </w:pPr>
      <w:r>
        <w:rPr>
          <w:rFonts w:ascii="宋体" w:hAnsi="宋体" w:cs="宋体"/>
          <w:bCs/>
          <w:color w:val="000000"/>
          <w:sz w:val="21"/>
          <w:szCs w:val="21"/>
        </w:rPr>
        <w:t>5</w:t>
      </w:r>
      <w:r>
        <w:rPr>
          <w:rFonts w:hint="eastAsia" w:ascii="宋体" w:hAnsi="宋体" w:cs="宋体"/>
          <w:bCs/>
          <w:color w:val="000000"/>
          <w:sz w:val="21"/>
          <w:szCs w:val="21"/>
        </w:rPr>
        <w:t>、</w:t>
      </w:r>
      <w:r>
        <w:rPr>
          <w:rFonts w:hint="eastAsia" w:ascii="宋体"/>
          <w:color w:val="000000"/>
          <w:sz w:val="21"/>
          <w:szCs w:val="21"/>
        </w:rPr>
        <w:t>成交</w:t>
      </w:r>
      <w:r>
        <w:rPr>
          <w:rFonts w:hint="eastAsia" w:ascii="宋体"/>
          <w:bCs/>
          <w:color w:val="000000"/>
          <w:sz w:val="21"/>
          <w:szCs w:val="21"/>
        </w:rPr>
        <w:t>供应商在</w:t>
      </w:r>
      <w:r>
        <w:rPr>
          <w:rFonts w:hint="eastAsia" w:ascii="宋体"/>
          <w:color w:val="000000"/>
          <w:sz w:val="21"/>
          <w:szCs w:val="21"/>
        </w:rPr>
        <w:t>公告之日起</w:t>
      </w:r>
      <w:r>
        <w:rPr>
          <w:rFonts w:ascii="宋体"/>
          <w:color w:val="000000"/>
          <w:sz w:val="21"/>
          <w:szCs w:val="21"/>
        </w:rPr>
        <w:t>7</w:t>
      </w:r>
      <w:r>
        <w:rPr>
          <w:rFonts w:hint="eastAsia" w:ascii="宋体"/>
          <w:color w:val="000000"/>
          <w:sz w:val="21"/>
          <w:szCs w:val="21"/>
        </w:rPr>
        <w:t>个工作日内完成合同，若成交供应商未能在上述规定时间内执行，采购人可申请采购监管机构取消该成交供应商的成交资格，其谈判保证金将不予退还，并确认排名第二的供应商为成交供应商或重新采购。</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lang w:eastAsia="zh-CN"/>
        </w:rPr>
        <w:t>六</w:t>
      </w:r>
      <w:r>
        <w:rPr>
          <w:rFonts w:hint="eastAsia" w:ascii="宋体" w:hAnsi="宋体" w:cs="宋体"/>
          <w:b/>
          <w:bCs/>
          <w:color w:val="000000"/>
          <w:sz w:val="21"/>
          <w:szCs w:val="21"/>
        </w:rPr>
        <w:t>、报价说明</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（1）本项目最高限价￥</w:t>
      </w:r>
      <w:r>
        <w:rPr>
          <w:rFonts w:hint="eastAsia" w:ascii="宋体" w:hAnsi="宋体" w:cs="宋体"/>
          <w:bCs/>
          <w:color w:val="000000"/>
          <w:sz w:val="21"/>
          <w:szCs w:val="21"/>
          <w:u w:val="single"/>
        </w:rPr>
        <w:t>1970000.00</w:t>
      </w:r>
      <w:r>
        <w:rPr>
          <w:rFonts w:hint="eastAsia" w:ascii="宋体" w:hAnsi="宋体" w:cs="宋体"/>
          <w:bCs/>
          <w:color w:val="000000"/>
          <w:sz w:val="21"/>
          <w:szCs w:val="21"/>
        </w:rPr>
        <w:t>元。（安全文明措施费为￥</w:t>
      </w:r>
      <w:r>
        <w:rPr>
          <w:rFonts w:hint="eastAsia" w:ascii="宋体" w:hAnsi="宋体" w:cs="宋体"/>
          <w:bCs/>
          <w:color w:val="000000"/>
          <w:sz w:val="21"/>
          <w:szCs w:val="21"/>
          <w:u w:val="single"/>
        </w:rPr>
        <w:t>295486.42</w:t>
      </w:r>
      <w:r>
        <w:rPr>
          <w:rFonts w:hint="eastAsia" w:ascii="宋体" w:hAnsi="宋体" w:cs="宋体"/>
          <w:bCs/>
          <w:color w:val="000000"/>
          <w:sz w:val="21"/>
          <w:szCs w:val="21"/>
        </w:rPr>
        <w:t>元）</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2</w:t>
      </w:r>
      <w:r>
        <w:rPr>
          <w:rFonts w:hint="eastAsia" w:ascii="宋体" w:hAnsi="宋体" w:cs="宋体"/>
          <w:bCs/>
          <w:color w:val="000000"/>
          <w:sz w:val="21"/>
          <w:szCs w:val="21"/>
        </w:rPr>
        <w:t>）磋商供应商应按工程量清单中列出的工程项目填报综合单价和合价。工程量清单计价格式中列明的所有需要填报的单价和合价，磋商供应商均应填报，未填报的单价和合价，视为此项费用已包含在工程量清单的其他单价或合价中，任何与此有关的工程价款，采购人将不予支付。</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rPr>
        <w:t>（</w:t>
      </w:r>
      <w:r>
        <w:rPr>
          <w:rFonts w:ascii="宋体" w:hAnsi="宋体" w:cs="宋体"/>
          <w:b/>
          <w:bCs/>
          <w:color w:val="000000"/>
          <w:sz w:val="21"/>
          <w:szCs w:val="21"/>
        </w:rPr>
        <w:t>3</w:t>
      </w:r>
      <w:r>
        <w:rPr>
          <w:rFonts w:hint="eastAsia" w:ascii="宋体" w:hAnsi="宋体" w:cs="宋体"/>
          <w:b/>
          <w:bCs/>
          <w:color w:val="000000"/>
          <w:sz w:val="21"/>
          <w:szCs w:val="21"/>
        </w:rPr>
        <w:t>）安全防护、文明施工措施费项目在磋商报价时必须按采购控制价中的金额报价，不得改变金额，否则作废标处理。</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4</w:t>
      </w:r>
      <w:r>
        <w:rPr>
          <w:rFonts w:hint="eastAsia" w:ascii="宋体" w:hAnsi="宋体" w:cs="宋体"/>
          <w:bCs/>
          <w:color w:val="000000"/>
          <w:sz w:val="21"/>
          <w:szCs w:val="21"/>
        </w:rPr>
        <w:t>）除非合同中另有规定，磋商报价（即投标总价）应包括施工设备、劳务、管理、材料、养护、保险、利润、税金、政策性文件规定及合同包含的所有风险、责任等各项应有的费用。</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5</w:t>
      </w:r>
      <w:r>
        <w:rPr>
          <w:rFonts w:hint="eastAsia" w:ascii="宋体" w:hAnsi="宋体" w:cs="宋体"/>
          <w:bCs/>
          <w:color w:val="000000"/>
          <w:sz w:val="21"/>
          <w:szCs w:val="21"/>
        </w:rPr>
        <w:t>）磋商报价为磋商供应商的投标文件中提出的各项支付金额的总和。</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（6）采购文件所提供的工程量清单列明的数量，是采购文件的组成部分，磋商供应商不得自行修改工程量清单的项目和数量,报价不得超出预算价格,超出预算价格其磋商视为无效.</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（7）磋商报价应以采购人提供的资料和说明、工程量清单、设计文件所涉及的规范、标准以及采购文件为依据编制。</w:t>
      </w:r>
    </w:p>
    <w:p>
      <w:pPr>
        <w:pStyle w:val="20"/>
        <w:spacing w:line="420" w:lineRule="exact"/>
        <w:ind w:left="0" w:leftChars="0" w:firstLine="420" w:firstLineChars="200"/>
        <w:rPr>
          <w:rFonts w:hint="eastAsia" w:ascii="宋体"/>
          <w:color w:val="000000"/>
          <w:sz w:val="21"/>
          <w:szCs w:val="21"/>
        </w:rPr>
      </w:pPr>
      <w:r>
        <w:rPr>
          <w:rFonts w:hint="eastAsia" w:ascii="宋体" w:hAnsi="宋体" w:cs="宋体"/>
          <w:bCs/>
          <w:color w:val="000000"/>
          <w:sz w:val="21"/>
          <w:szCs w:val="21"/>
        </w:rPr>
        <w:t>（8）报价应结合磋商供应商编制的施工组织设计。</w:t>
      </w:r>
    </w:p>
    <w:p>
      <w:pPr>
        <w:pStyle w:val="20"/>
        <w:spacing w:line="420" w:lineRule="exact"/>
        <w:ind w:left="0" w:leftChars="0" w:firstLine="422" w:firstLineChars="200"/>
        <w:rPr>
          <w:rFonts w:ascii="宋体" w:hAnsi="宋体" w:cs="宋体"/>
          <w:b/>
          <w:bCs/>
          <w:color w:val="000000"/>
          <w:sz w:val="21"/>
          <w:szCs w:val="21"/>
        </w:rPr>
      </w:pPr>
      <w:r>
        <w:rPr>
          <w:rFonts w:hint="eastAsia" w:ascii="宋体" w:hAnsi="宋体" w:cs="宋体"/>
          <w:b/>
          <w:bCs/>
          <w:color w:val="000000"/>
          <w:sz w:val="21"/>
          <w:szCs w:val="21"/>
          <w:lang w:eastAsia="zh-CN"/>
        </w:rPr>
        <w:t>七</w:t>
      </w:r>
      <w:r>
        <w:rPr>
          <w:rFonts w:hint="eastAsia" w:ascii="宋体" w:hAnsi="宋体" w:cs="宋体"/>
          <w:b/>
          <w:bCs/>
          <w:color w:val="000000"/>
          <w:sz w:val="21"/>
          <w:szCs w:val="21"/>
        </w:rPr>
        <w:t>、其它要求</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（1）供应商须响应采购文件，对接受采购文件关于材料采购、报价、工程量、工期、质量、结算等方面做出承诺，并且磋商报价时要列明材料品牌厂家；</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（2）由于该工程属局部改造，因此成交供应商在施工过程中不得对员工的安全、生活造成影响，工程围蔽方案须报采购人代表审批同意后方可实施；</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（3）施工期间，如有采购人确认的配套工程施工单位进场施工，成交供应商须无条件配合，不得阻拦及要求增加费用；</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（4）在工程进行中，成交供应商要注意保护场内的各种管线和设施。若有任何损坏，须立即通知有关部门和采购人，并由损坏单位</w:t>
      </w:r>
      <w:r>
        <w:rPr>
          <w:rFonts w:hint="eastAsia" w:ascii="宋体" w:hAnsi="宋体" w:cs="宋体"/>
          <w:bCs/>
          <w:color w:val="000000"/>
          <w:sz w:val="21"/>
          <w:szCs w:val="21"/>
          <w:lang w:eastAsia="zh-CN"/>
        </w:rPr>
        <w:t>赔偿</w:t>
      </w:r>
      <w:r>
        <w:rPr>
          <w:rFonts w:hint="eastAsia" w:ascii="宋体" w:hAnsi="宋体" w:cs="宋体"/>
          <w:bCs/>
          <w:color w:val="000000"/>
          <w:sz w:val="21"/>
          <w:szCs w:val="21"/>
        </w:rPr>
        <w:t>损失和修复费用；</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（5）成交供应商一旦成交或签订了施工合同后，由于采购人原因停止建设的，成交供应商应无条件服从，不得以任何理由向采购人提出任何形式索赔。</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（6）合同履约保证金</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成交供应商在接到成交通知书后5天内，向采购人支付合同履约保证金</w:t>
      </w:r>
      <w:r>
        <w:rPr>
          <w:rFonts w:hint="eastAsia" w:ascii="宋体" w:hAnsi="宋体" w:cs="宋体"/>
          <w:bCs/>
          <w:color w:val="000000"/>
          <w:sz w:val="21"/>
          <w:szCs w:val="21"/>
          <w:u w:val="single"/>
        </w:rPr>
        <w:t>合同价款</w:t>
      </w:r>
      <w:r>
        <w:rPr>
          <w:rFonts w:ascii="宋体" w:hAnsi="宋体" w:cs="宋体"/>
          <w:bCs/>
          <w:color w:val="000000"/>
          <w:sz w:val="21"/>
          <w:szCs w:val="21"/>
          <w:u w:val="single"/>
        </w:rPr>
        <w:t>×</w:t>
      </w:r>
      <w:r>
        <w:rPr>
          <w:rFonts w:hint="eastAsia" w:ascii="宋体" w:hAnsi="宋体" w:cs="宋体"/>
          <w:bCs/>
          <w:color w:val="000000"/>
          <w:sz w:val="21"/>
          <w:szCs w:val="21"/>
          <w:u w:val="single"/>
        </w:rPr>
        <w:t>3%</w:t>
      </w:r>
      <w:r>
        <w:rPr>
          <w:rFonts w:hint="eastAsia" w:ascii="宋体" w:hAnsi="宋体" w:cs="宋体"/>
          <w:bCs/>
          <w:color w:val="000000"/>
          <w:sz w:val="21"/>
          <w:szCs w:val="21"/>
        </w:rPr>
        <w:t>元。履约保证金转入采购人指定的帐户，并凭银行出具的资金转入有效证明和采购人确认该款项到帐后到采购人财务处领取履约保证金收款收据。若成交供应商未能在上述规定时间内将该履约保证金转到采购人指定帐户，采购人即取消该成交供应商的成交资格，没收其投标保证金。</w:t>
      </w:r>
    </w:p>
    <w:p>
      <w:pPr>
        <w:pStyle w:val="20"/>
        <w:spacing w:line="420" w:lineRule="exact"/>
        <w:ind w:left="0" w:leftChars="0" w:firstLine="420" w:firstLineChars="200"/>
        <w:rPr>
          <w:rFonts w:ascii="宋体" w:hAnsi="宋体" w:cs="宋体"/>
          <w:bCs/>
          <w:color w:val="000000"/>
          <w:sz w:val="21"/>
          <w:szCs w:val="21"/>
        </w:rPr>
      </w:pPr>
      <w:r>
        <w:rPr>
          <w:rFonts w:hint="eastAsia" w:ascii="宋体" w:hAnsi="宋体" w:cs="宋体"/>
          <w:bCs/>
          <w:color w:val="000000"/>
          <w:sz w:val="21"/>
          <w:szCs w:val="21"/>
        </w:rPr>
        <w:t>如成交供应商在合同履行过程中没有违约责任，采购人在工程交（竣）工验收合格并交付使用、且成交供应商提交符合要求的交（竣）工资料后一个月内应成交供应商的要求全额无息退还履约保证金。</w:t>
      </w:r>
    </w:p>
    <w:p>
      <w:pPr>
        <w:pStyle w:val="20"/>
        <w:spacing w:line="420" w:lineRule="exact"/>
        <w:rPr>
          <w:rFonts w:ascii="宋体" w:hAnsi="宋体" w:cs="宋体"/>
          <w:bCs/>
          <w:color w:val="000000" w:themeColor="text1"/>
          <w:sz w:val="21"/>
          <w:szCs w:val="21"/>
          <w14:textFill>
            <w14:solidFill>
              <w14:schemeClr w14:val="tx1"/>
            </w14:solidFill>
          </w14:textFill>
        </w:rPr>
      </w:pPr>
      <w:r>
        <w:rPr>
          <w:rFonts w:hint="eastAsia" w:ascii="宋体" w:hAnsi="宋体" w:cs="宋体"/>
          <w:bCs/>
          <w:color w:val="000000" w:themeColor="text1"/>
          <w:sz w:val="21"/>
          <w:szCs w:val="21"/>
          <w14:textFill>
            <w14:solidFill>
              <w14:schemeClr w14:val="tx1"/>
            </w14:solidFill>
          </w14:textFill>
        </w:rPr>
        <w:t>★</w:t>
      </w:r>
      <w:r>
        <w:rPr>
          <w:rFonts w:hint="eastAsia" w:ascii="宋体" w:hAnsi="宋体" w:cs="宋体"/>
          <w:bCs/>
          <w:color w:val="000000" w:themeColor="text1"/>
          <w:sz w:val="21"/>
          <w:szCs w:val="21"/>
          <w:lang w:eastAsia="zh-CN"/>
          <w14:textFill>
            <w14:solidFill>
              <w14:schemeClr w14:val="tx1"/>
            </w14:solidFill>
          </w14:textFill>
        </w:rPr>
        <w:t>八</w:t>
      </w:r>
      <w:r>
        <w:rPr>
          <w:rFonts w:hint="eastAsia" w:ascii="宋体" w:hAnsi="宋体" w:cs="宋体"/>
          <w:bCs/>
          <w:color w:val="000000" w:themeColor="text1"/>
          <w:sz w:val="21"/>
          <w:szCs w:val="21"/>
          <w14:textFill>
            <w14:solidFill>
              <w14:schemeClr w14:val="tx1"/>
            </w14:solidFill>
          </w14:textFill>
        </w:rPr>
        <w:t>、其他说明：供应商磋商文件中必须提供</w:t>
      </w:r>
      <w:r>
        <w:rPr>
          <w:rFonts w:hint="eastAsia" w:ascii="宋体"/>
          <w:color w:val="000000"/>
          <w:sz w:val="21"/>
          <w:szCs w:val="21"/>
        </w:rPr>
        <w:t>证明文件</w:t>
      </w:r>
      <w:r>
        <w:rPr>
          <w:rFonts w:hint="eastAsia" w:ascii="宋体" w:hAnsi="宋体" w:cs="宋体"/>
          <w:bCs/>
          <w:color w:val="000000" w:themeColor="text1"/>
          <w:sz w:val="21"/>
          <w:szCs w:val="21"/>
          <w14:textFill>
            <w14:solidFill>
              <w14:schemeClr w14:val="tx1"/>
            </w14:solidFill>
          </w14:textFill>
        </w:rPr>
        <w:t>：</w:t>
      </w:r>
    </w:p>
    <w:p>
      <w:pPr>
        <w:pStyle w:val="20"/>
        <w:spacing w:line="420" w:lineRule="exact"/>
        <w:ind w:firstLine="567" w:firstLineChars="270"/>
        <w:rPr>
          <w:rFonts w:ascii="宋体" w:hAnsi="宋体" w:cs="宋体"/>
          <w:bCs/>
          <w:color w:val="000000"/>
          <w:sz w:val="21"/>
          <w:szCs w:val="21"/>
        </w:rPr>
      </w:pPr>
      <w:r>
        <w:rPr>
          <w:rFonts w:hint="eastAsia" w:ascii="宋体" w:hAnsi="宋体" w:cs="宋体"/>
          <w:bCs/>
          <w:color w:val="000000"/>
          <w:sz w:val="21"/>
          <w:szCs w:val="21"/>
        </w:rPr>
        <w:t>1、中空玻璃由国家安全玻璃及石英玻璃质量检验中心出具的检验报告书复印件。</w:t>
      </w:r>
    </w:p>
    <w:p>
      <w:pPr>
        <w:pStyle w:val="20"/>
        <w:spacing w:line="420" w:lineRule="exact"/>
        <w:ind w:firstLine="567" w:firstLineChars="270"/>
        <w:rPr>
          <w:rFonts w:ascii="宋体" w:hAnsi="宋体" w:cs="宋体"/>
          <w:bCs/>
          <w:color w:val="000000"/>
          <w:sz w:val="21"/>
          <w:szCs w:val="21"/>
        </w:rPr>
      </w:pPr>
      <w:r>
        <w:rPr>
          <w:rFonts w:ascii="宋体" w:hAnsi="宋体" w:cs="宋体"/>
          <w:bCs/>
          <w:color w:val="000000"/>
          <w:sz w:val="21"/>
          <w:szCs w:val="21"/>
        </w:rPr>
        <w:t>2</w:t>
      </w:r>
      <w:r>
        <w:rPr>
          <w:rFonts w:hint="eastAsia" w:ascii="宋体" w:hAnsi="宋体" w:cs="宋体"/>
          <w:bCs/>
          <w:color w:val="000000"/>
          <w:sz w:val="21"/>
          <w:szCs w:val="21"/>
        </w:rPr>
        <w:t>、弹性外墙涂料由国家建筑装修材料质量监督检验中心出具的检验报告复印件。</w:t>
      </w:r>
    </w:p>
    <w:p>
      <w:pPr>
        <w:pStyle w:val="20"/>
        <w:spacing w:line="420" w:lineRule="exact"/>
        <w:ind w:firstLine="567" w:firstLineChars="270"/>
        <w:rPr>
          <w:rFonts w:ascii="宋体" w:hAnsi="宋体" w:cs="宋体"/>
          <w:bCs/>
          <w:color w:val="000000"/>
          <w:sz w:val="21"/>
          <w:szCs w:val="21"/>
        </w:rPr>
      </w:pPr>
      <w:r>
        <w:rPr>
          <w:rFonts w:hint="eastAsia" w:ascii="宋体" w:hAnsi="宋体" w:cs="宋体"/>
          <w:bCs/>
          <w:color w:val="000000"/>
          <w:sz w:val="21"/>
          <w:szCs w:val="21"/>
        </w:rPr>
        <w:t>3、氟碳漆喷涂铝合金建筑型材T6幕墙系列由国家铝型材及门窗制品质量监督检验中心出具的检验报告复印件。</w:t>
      </w:r>
    </w:p>
    <w:p>
      <w:pPr>
        <w:pStyle w:val="20"/>
        <w:spacing w:line="420" w:lineRule="exact"/>
        <w:rPr>
          <w:rFonts w:ascii="宋体"/>
          <w:color w:val="000000"/>
          <w:sz w:val="21"/>
          <w:szCs w:val="21"/>
        </w:rPr>
      </w:pPr>
      <w:r>
        <w:rPr>
          <w:rFonts w:hint="eastAsia" w:ascii="宋体"/>
          <w:color w:val="000000" w:themeColor="text1"/>
          <w:sz w:val="21"/>
          <w:szCs w:val="21"/>
          <w14:textFill>
            <w14:solidFill>
              <w14:schemeClr w14:val="tx1"/>
            </w14:solidFill>
          </w14:textFill>
        </w:rPr>
        <w:t>注：</w:t>
      </w:r>
      <w:r>
        <w:rPr>
          <w:rFonts w:ascii="宋体"/>
          <w:color w:val="000000" w:themeColor="text1"/>
          <w:sz w:val="21"/>
          <w:szCs w:val="21"/>
          <w14:textFill>
            <w14:solidFill>
              <w14:schemeClr w14:val="tx1"/>
            </w14:solidFill>
          </w14:textFill>
        </w:rPr>
        <w:t>本</w:t>
      </w:r>
      <w:r>
        <w:rPr>
          <w:rFonts w:hint="eastAsia" w:ascii="宋体"/>
          <w:color w:val="000000" w:themeColor="text1"/>
          <w:sz w:val="21"/>
          <w:szCs w:val="21"/>
          <w14:textFill>
            <w14:solidFill>
              <w14:schemeClr w14:val="tx1"/>
            </w14:solidFill>
          </w14:textFill>
        </w:rPr>
        <w:t>项目</w:t>
      </w:r>
      <w:r>
        <w:rPr>
          <w:rFonts w:ascii="宋体"/>
          <w:color w:val="000000" w:themeColor="text1"/>
          <w:sz w:val="21"/>
          <w:szCs w:val="21"/>
          <w14:textFill>
            <w14:solidFill>
              <w14:schemeClr w14:val="tx1"/>
            </w14:solidFill>
          </w14:textFill>
        </w:rPr>
        <w:t>技术指标中带</w:t>
      </w:r>
      <w:r>
        <w:rPr>
          <w:rFonts w:hint="eastAsia" w:ascii="宋体" w:hAnsi="宋体" w:cs="宋体"/>
          <w:bCs/>
          <w:color w:val="000000" w:themeColor="text1"/>
          <w:sz w:val="21"/>
          <w:szCs w:val="21"/>
          <w14:textFill>
            <w14:solidFill>
              <w14:schemeClr w14:val="tx1"/>
            </w14:solidFill>
          </w14:textFill>
        </w:rPr>
        <w:t>★</w:t>
      </w:r>
      <w:r>
        <w:rPr>
          <w:rFonts w:ascii="宋体"/>
          <w:color w:val="000000" w:themeColor="text1"/>
          <w:sz w:val="21"/>
          <w:szCs w:val="21"/>
          <w14:textFill>
            <w14:solidFill>
              <w14:schemeClr w14:val="tx1"/>
            </w14:solidFill>
          </w14:textFill>
        </w:rPr>
        <w:t>号的要求</w:t>
      </w:r>
      <w:r>
        <w:rPr>
          <w:rFonts w:hint="eastAsia" w:ascii="宋体"/>
          <w:color w:val="000000" w:themeColor="text1"/>
          <w:sz w:val="21"/>
          <w:szCs w:val="21"/>
          <w14:textFill>
            <w14:solidFill>
              <w14:schemeClr w14:val="tx1"/>
            </w14:solidFill>
          </w14:textFill>
        </w:rPr>
        <w:t>供应商</w:t>
      </w:r>
      <w:r>
        <w:rPr>
          <w:rFonts w:ascii="宋体"/>
          <w:color w:val="000000"/>
          <w:sz w:val="21"/>
          <w:szCs w:val="21"/>
        </w:rPr>
        <w:t>必须对此作出全面的响应并完全满足这些要求，否则</w:t>
      </w:r>
      <w:r>
        <w:rPr>
          <w:rFonts w:hint="eastAsia" w:ascii="宋体"/>
          <w:color w:val="000000"/>
          <w:sz w:val="21"/>
          <w:szCs w:val="21"/>
        </w:rPr>
        <w:t>磋商无效</w:t>
      </w:r>
      <w:r>
        <w:rPr>
          <w:rFonts w:ascii="宋体"/>
          <w:color w:val="000000"/>
          <w:sz w:val="21"/>
          <w:szCs w:val="21"/>
        </w:rPr>
        <w:t>。</w:t>
      </w:r>
    </w:p>
    <w:p>
      <w:pPr>
        <w:widowControl/>
        <w:jc w:val="left"/>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pStyle w:val="3"/>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pStyle w:val="3"/>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rPr>
          <w:rFonts w:hint="eastAsia" w:eastAsia="黑体"/>
          <w:b/>
          <w:color w:val="000000"/>
          <w:sz w:val="52"/>
        </w:rPr>
      </w:pPr>
    </w:p>
    <w:p>
      <w:pPr>
        <w:jc w:val="center"/>
        <w:rPr>
          <w:rFonts w:hint="eastAsia" w:ascii="宋体" w:hAnsi="宋体"/>
          <w:b/>
          <w:color w:val="000000"/>
          <w:sz w:val="52"/>
        </w:rPr>
      </w:pPr>
      <w:r>
        <w:rPr>
          <w:rFonts w:hint="eastAsia" w:ascii="宋体" w:hAnsi="宋体"/>
          <w:b/>
          <w:color w:val="000000"/>
          <w:sz w:val="52"/>
        </w:rPr>
        <w:t>第三部分</w:t>
      </w:r>
    </w:p>
    <w:p>
      <w:pPr>
        <w:jc w:val="center"/>
        <w:rPr>
          <w:rFonts w:hint="eastAsia" w:ascii="宋体" w:hAnsi="宋体"/>
          <w:b/>
          <w:color w:val="000000"/>
          <w:sz w:val="52"/>
        </w:rPr>
      </w:pPr>
      <w:r>
        <w:rPr>
          <w:rFonts w:hint="eastAsia" w:ascii="宋体" w:hAnsi="宋体"/>
          <w:b/>
          <w:color w:val="000000"/>
          <w:sz w:val="52"/>
        </w:rPr>
        <w:t>磋商须知</w:t>
      </w:r>
    </w:p>
    <w:p>
      <w:pPr>
        <w:ind w:firstLine="3253"/>
        <w:rPr>
          <w:rFonts w:hint="eastAsia"/>
          <w:b/>
          <w:color w:val="000000"/>
          <w:sz w:val="36"/>
        </w:rPr>
      </w:pPr>
    </w:p>
    <w:p>
      <w:pPr>
        <w:ind w:firstLine="3253"/>
        <w:rPr>
          <w:rFonts w:hint="eastAsia"/>
          <w:b/>
          <w:color w:val="000000"/>
          <w:sz w:val="36"/>
        </w:rPr>
      </w:pPr>
    </w:p>
    <w:p>
      <w:pPr>
        <w:ind w:firstLine="3253"/>
        <w:rPr>
          <w:rFonts w:hint="eastAsia"/>
          <w:b/>
          <w:color w:val="000000"/>
          <w:sz w:val="36"/>
        </w:rPr>
      </w:pPr>
    </w:p>
    <w:p>
      <w:pPr>
        <w:ind w:firstLine="3253"/>
        <w:rPr>
          <w:rFonts w:hint="eastAsia"/>
          <w:b/>
          <w:color w:val="000000"/>
          <w:sz w:val="36"/>
        </w:rPr>
      </w:pPr>
    </w:p>
    <w:p>
      <w:pPr>
        <w:ind w:firstLine="3534" w:firstLineChars="1100"/>
        <w:rPr>
          <w:rFonts w:hint="eastAsia"/>
          <w:b/>
          <w:color w:val="000000"/>
          <w:sz w:val="32"/>
        </w:rPr>
      </w:pPr>
    </w:p>
    <w:p>
      <w:pPr>
        <w:ind w:firstLine="3534" w:firstLineChars="1100"/>
        <w:rPr>
          <w:rFonts w:hint="eastAsia"/>
          <w:b/>
          <w:color w:val="000000"/>
          <w:sz w:val="32"/>
        </w:rPr>
      </w:pPr>
    </w:p>
    <w:p>
      <w:pPr>
        <w:ind w:firstLine="3534" w:firstLineChars="1100"/>
        <w:rPr>
          <w:rFonts w:hint="eastAsia"/>
          <w:b/>
          <w:color w:val="000000"/>
          <w:sz w:val="32"/>
        </w:rPr>
      </w:pPr>
    </w:p>
    <w:p>
      <w:pPr>
        <w:ind w:firstLine="3534" w:firstLineChars="1100"/>
        <w:rPr>
          <w:rFonts w:hint="eastAsia"/>
          <w:b/>
          <w:color w:val="000000"/>
          <w:sz w:val="32"/>
        </w:rPr>
      </w:pPr>
    </w:p>
    <w:p>
      <w:pPr>
        <w:ind w:firstLine="3534" w:firstLineChars="1100"/>
        <w:rPr>
          <w:rFonts w:hint="eastAsia"/>
          <w:b/>
          <w:color w:val="000000"/>
          <w:sz w:val="32"/>
        </w:rPr>
      </w:pPr>
    </w:p>
    <w:p>
      <w:pPr>
        <w:ind w:firstLine="3534" w:firstLineChars="1100"/>
        <w:rPr>
          <w:rFonts w:hint="eastAsia"/>
          <w:b/>
          <w:color w:val="000000"/>
          <w:sz w:val="32"/>
        </w:rPr>
      </w:pPr>
    </w:p>
    <w:p>
      <w:pPr>
        <w:rPr>
          <w:rFonts w:hint="eastAsia"/>
          <w:b/>
          <w:color w:val="000000"/>
          <w:sz w:val="32"/>
        </w:rPr>
      </w:pPr>
    </w:p>
    <w:p>
      <w:pPr>
        <w:ind w:firstLine="3534" w:firstLineChars="1100"/>
        <w:rPr>
          <w:rFonts w:hint="eastAsia"/>
          <w:color w:val="000000"/>
          <w:sz w:val="32"/>
        </w:rPr>
      </w:pPr>
      <w:r>
        <w:rPr>
          <w:rFonts w:hint="eastAsia"/>
          <w:b/>
          <w:color w:val="000000"/>
          <w:sz w:val="32"/>
        </w:rPr>
        <w:t>磋商须知</w:t>
      </w:r>
    </w:p>
    <w:p>
      <w:pPr>
        <w:pStyle w:val="7"/>
        <w:spacing w:line="440" w:lineRule="exact"/>
        <w:ind w:firstLine="0" w:firstLineChars="0"/>
        <w:rPr>
          <w:rFonts w:hint="eastAsia" w:ascii="宋体"/>
          <w:b/>
          <w:bCs/>
          <w:color w:val="000000"/>
          <w:sz w:val="28"/>
          <w:szCs w:val="21"/>
        </w:rPr>
      </w:pPr>
      <w:r>
        <w:rPr>
          <w:rFonts w:hint="eastAsia" w:ascii="宋体"/>
          <w:b/>
          <w:bCs/>
          <w:color w:val="000000"/>
          <w:sz w:val="28"/>
          <w:szCs w:val="21"/>
        </w:rPr>
        <w:t>一、有关说明</w:t>
      </w:r>
    </w:p>
    <w:p>
      <w:pPr>
        <w:pStyle w:val="7"/>
        <w:spacing w:line="440" w:lineRule="exact"/>
        <w:rPr>
          <w:rFonts w:hint="eastAsia" w:ascii="宋体"/>
          <w:snapToGrid w:val="0"/>
          <w:color w:val="000000"/>
          <w:kern w:val="0"/>
        </w:rPr>
      </w:pPr>
      <w:r>
        <w:rPr>
          <w:rFonts w:hint="eastAsia" w:ascii="宋体"/>
          <w:color w:val="000000"/>
        </w:rPr>
        <w:t>1.1</w:t>
      </w:r>
      <w:r>
        <w:rPr>
          <w:rFonts w:hint="eastAsia" w:ascii="宋体"/>
          <w:snapToGrid w:val="0"/>
          <w:color w:val="000000"/>
          <w:kern w:val="0"/>
        </w:rPr>
        <w:t>适用范围：依据《中华人民共和国政府采购法》及有关法律法规制定本须知。本项目的集中采购机构、采购人、响应</w:t>
      </w:r>
      <w:r>
        <w:rPr>
          <w:rFonts w:hint="eastAsia" w:ascii="宋体"/>
          <w:color w:val="000000"/>
          <w:szCs w:val="21"/>
        </w:rPr>
        <w:t>供应商</w:t>
      </w:r>
      <w:r>
        <w:rPr>
          <w:rFonts w:hint="eastAsia" w:ascii="宋体"/>
          <w:snapToGrid w:val="0"/>
          <w:color w:val="000000"/>
          <w:kern w:val="0"/>
        </w:rPr>
        <w:t>及有关各方当事人适用本须知。</w:t>
      </w:r>
    </w:p>
    <w:p>
      <w:pPr>
        <w:pStyle w:val="7"/>
        <w:spacing w:line="440" w:lineRule="exact"/>
        <w:rPr>
          <w:rFonts w:hint="eastAsia" w:ascii="宋体"/>
          <w:snapToGrid w:val="0"/>
          <w:color w:val="000000"/>
          <w:kern w:val="0"/>
          <w:szCs w:val="21"/>
        </w:rPr>
      </w:pPr>
      <w:r>
        <w:rPr>
          <w:rFonts w:hint="eastAsia" w:ascii="宋体"/>
          <w:snapToGrid w:val="0"/>
          <w:color w:val="000000"/>
          <w:kern w:val="0"/>
        </w:rPr>
        <w:t>1.2采购范围：</w:t>
      </w:r>
      <w:r>
        <w:rPr>
          <w:rFonts w:hint="eastAsia" w:ascii="宋体"/>
          <w:color w:val="000000"/>
          <w:szCs w:val="21"/>
        </w:rPr>
        <w:t>本采购文件所需采购的货物及相关服务等，具体内容及要求详见本采购文件第二部分《项目需求》。</w:t>
      </w:r>
    </w:p>
    <w:p>
      <w:pPr>
        <w:pStyle w:val="7"/>
        <w:spacing w:line="440" w:lineRule="exact"/>
        <w:ind w:firstLineChars="0"/>
        <w:rPr>
          <w:rFonts w:hint="eastAsia" w:ascii="宋体"/>
          <w:color w:val="000000"/>
          <w:szCs w:val="21"/>
        </w:rPr>
      </w:pPr>
      <w:r>
        <w:rPr>
          <w:rFonts w:hint="eastAsia" w:ascii="宋体"/>
          <w:color w:val="000000"/>
          <w:szCs w:val="21"/>
        </w:rPr>
        <w:t>1.3“采购人”是指依法进行政府采购的国家机关、事业单位、团体组织。本项目采购人及联系方式见《谈判邀请函》。本文件《项目需要》所涉及的“用户、使用单位”若无特别说明，均指采购人。</w:t>
      </w:r>
    </w:p>
    <w:p>
      <w:pPr>
        <w:pStyle w:val="7"/>
        <w:spacing w:line="440" w:lineRule="exact"/>
        <w:rPr>
          <w:rFonts w:hint="eastAsia" w:ascii="宋体"/>
          <w:color w:val="000000"/>
          <w:szCs w:val="21"/>
        </w:rPr>
      </w:pPr>
      <w:r>
        <w:rPr>
          <w:rFonts w:hint="eastAsia" w:ascii="宋体"/>
          <w:color w:val="000000"/>
          <w:szCs w:val="21"/>
        </w:rPr>
        <w:t>1.4“集中采购机构”是指湛江市政府采购中心。</w:t>
      </w:r>
    </w:p>
    <w:p>
      <w:pPr>
        <w:pStyle w:val="7"/>
        <w:spacing w:line="440" w:lineRule="exact"/>
        <w:ind w:firstLineChars="0"/>
        <w:rPr>
          <w:rFonts w:hint="eastAsia" w:ascii="宋体"/>
          <w:color w:val="000000"/>
        </w:rPr>
      </w:pPr>
      <w:r>
        <w:rPr>
          <w:rFonts w:hint="eastAsia" w:ascii="宋体"/>
          <w:color w:val="000000"/>
        </w:rPr>
        <w:t>1.5“</w:t>
      </w:r>
      <w:r>
        <w:rPr>
          <w:rFonts w:hint="eastAsia" w:ascii="宋体"/>
          <w:color w:val="000000"/>
          <w:szCs w:val="21"/>
        </w:rPr>
        <w:t>采购监管部门</w:t>
      </w:r>
      <w:r>
        <w:rPr>
          <w:rFonts w:hint="eastAsia" w:ascii="宋体"/>
          <w:color w:val="000000"/>
        </w:rPr>
        <w:t>”是指负责</w:t>
      </w:r>
      <w:r>
        <w:rPr>
          <w:rFonts w:hint="eastAsia" w:ascii="宋体"/>
          <w:color w:val="000000"/>
          <w:szCs w:val="21"/>
        </w:rPr>
        <w:t>采购人</w:t>
      </w:r>
      <w:r>
        <w:rPr>
          <w:rFonts w:hint="eastAsia" w:ascii="宋体"/>
          <w:color w:val="000000"/>
        </w:rPr>
        <w:t>本级预算项目的财政部门。</w:t>
      </w:r>
    </w:p>
    <w:p>
      <w:pPr>
        <w:pStyle w:val="7"/>
        <w:spacing w:line="440" w:lineRule="exact"/>
        <w:rPr>
          <w:rFonts w:hint="eastAsia" w:ascii="宋体"/>
          <w:color w:val="000000"/>
          <w:szCs w:val="21"/>
        </w:rPr>
      </w:pPr>
      <w:r>
        <w:rPr>
          <w:rFonts w:hint="eastAsia" w:ascii="宋体"/>
          <w:color w:val="000000"/>
          <w:szCs w:val="21"/>
        </w:rPr>
        <w:t>1.6“供应商”是指在国内经合法的工商注册登记、</w:t>
      </w:r>
      <w:r>
        <w:rPr>
          <w:rFonts w:hint="eastAsia" w:ascii="宋体"/>
          <w:color w:val="FF0000"/>
          <w:szCs w:val="21"/>
        </w:rPr>
        <w:t>具备《政府采购法》第二十二条规定的条件，</w:t>
      </w:r>
      <w:r>
        <w:rPr>
          <w:rFonts w:hint="eastAsia" w:ascii="宋体"/>
          <w:color w:val="000000"/>
          <w:szCs w:val="21"/>
        </w:rPr>
        <w:t>并依循正当途径通过集中采购机构的资格登记审查后获取本采购文件的供应商,</w:t>
      </w:r>
    </w:p>
    <w:p>
      <w:pPr>
        <w:pStyle w:val="7"/>
        <w:spacing w:line="440" w:lineRule="exact"/>
        <w:ind w:firstLineChars="0"/>
        <w:rPr>
          <w:rFonts w:hint="eastAsia" w:ascii="宋体"/>
          <w:color w:val="000000"/>
          <w:szCs w:val="21"/>
        </w:rPr>
      </w:pPr>
      <w:r>
        <w:rPr>
          <w:rFonts w:hint="eastAsia" w:ascii="宋体"/>
          <w:color w:val="000000"/>
          <w:szCs w:val="21"/>
        </w:rPr>
        <w:t>1.7“合格供应商”是指在规定时间内按要求递交磋商响应文件和缴交谈判保证金、通过磋商并经磋商小组确认的供应商。</w:t>
      </w:r>
    </w:p>
    <w:p>
      <w:pPr>
        <w:pStyle w:val="7"/>
        <w:spacing w:line="440" w:lineRule="exact"/>
        <w:ind w:firstLineChars="0"/>
        <w:rPr>
          <w:rFonts w:hint="eastAsia" w:ascii="宋体"/>
          <w:color w:val="000000"/>
          <w:szCs w:val="21"/>
        </w:rPr>
      </w:pPr>
      <w:r>
        <w:rPr>
          <w:rFonts w:hint="eastAsia" w:ascii="宋体"/>
          <w:color w:val="000000"/>
          <w:szCs w:val="21"/>
        </w:rPr>
        <w:t>1.8“成交供应商”是指经成交公告后，收到集中采购机构发出的《成交通知书》</w:t>
      </w:r>
      <w:r>
        <w:rPr>
          <w:rFonts w:hint="eastAsia" w:ascii="宋体"/>
          <w:color w:val="000000"/>
          <w:szCs w:val="21"/>
          <w:lang w:eastAsia="zh-CN"/>
        </w:rPr>
        <w:t>的</w:t>
      </w:r>
      <w:r>
        <w:rPr>
          <w:rFonts w:hint="eastAsia" w:ascii="宋体"/>
          <w:color w:val="000000"/>
          <w:szCs w:val="21"/>
        </w:rPr>
        <w:t>供应商。</w:t>
      </w:r>
    </w:p>
    <w:p>
      <w:pPr>
        <w:pStyle w:val="7"/>
        <w:spacing w:line="440" w:lineRule="exact"/>
        <w:ind w:firstLineChars="0"/>
        <w:rPr>
          <w:rFonts w:hint="eastAsia" w:ascii="宋体" w:cs="宋体"/>
          <w:color w:val="000000"/>
          <w:kern w:val="0"/>
          <w:szCs w:val="21"/>
        </w:rPr>
      </w:pPr>
      <w:r>
        <w:rPr>
          <w:rFonts w:hint="eastAsia" w:ascii="宋体"/>
          <w:color w:val="000000"/>
          <w:szCs w:val="21"/>
        </w:rPr>
        <w:t>1.9</w:t>
      </w:r>
      <w:r>
        <w:rPr>
          <w:rFonts w:hint="eastAsia" w:ascii="宋体" w:cs="宋体"/>
          <w:color w:val="000000"/>
          <w:kern w:val="0"/>
          <w:szCs w:val="21"/>
        </w:rPr>
        <w:t>“质疑人”是指已参加本采购项目磋商活动并以书面形式在按质疑规定的时间及有关要求向集中采购机构提出质疑的</w:t>
      </w:r>
      <w:r>
        <w:rPr>
          <w:rFonts w:hint="eastAsia" w:ascii="宋体"/>
          <w:color w:val="000000"/>
          <w:szCs w:val="21"/>
        </w:rPr>
        <w:t>供应商</w:t>
      </w:r>
      <w:r>
        <w:rPr>
          <w:rFonts w:hint="eastAsia" w:ascii="宋体" w:cs="宋体"/>
          <w:color w:val="000000"/>
          <w:kern w:val="0"/>
          <w:szCs w:val="21"/>
        </w:rPr>
        <w:t>。</w:t>
      </w:r>
    </w:p>
    <w:p>
      <w:pPr>
        <w:spacing w:line="440" w:lineRule="exact"/>
        <w:ind w:firstLine="359" w:firstLineChars="171"/>
        <w:rPr>
          <w:rFonts w:hint="eastAsia" w:ascii="宋体"/>
          <w:color w:val="000000"/>
          <w:szCs w:val="21"/>
        </w:rPr>
      </w:pPr>
      <w:r>
        <w:rPr>
          <w:rFonts w:hint="eastAsia" w:ascii="宋体"/>
          <w:color w:val="000000"/>
          <w:szCs w:val="21"/>
        </w:rPr>
        <w:t>1.10关于进口产品：</w:t>
      </w:r>
    </w:p>
    <w:p>
      <w:pPr>
        <w:spacing w:line="440" w:lineRule="exact"/>
        <w:ind w:firstLine="359" w:firstLineChars="171"/>
        <w:rPr>
          <w:rFonts w:hint="eastAsia" w:ascii="宋体"/>
          <w:color w:val="000000"/>
          <w:szCs w:val="21"/>
        </w:rPr>
      </w:pPr>
      <w:r>
        <w:rPr>
          <w:rFonts w:hint="eastAsia" w:ascii="宋体"/>
          <w:color w:val="000000"/>
          <w:szCs w:val="21"/>
        </w:rPr>
        <w:t>（1）</w:t>
      </w:r>
      <w:r>
        <w:rPr>
          <w:rFonts w:ascii="宋体" w:hAnsi="宋体" w:cs="Arial"/>
          <w:color w:val="000000"/>
          <w:kern w:val="0"/>
          <w:szCs w:val="21"/>
        </w:rPr>
        <w:t>进口产品是指通过中国海关报关验放进入中国境内且产自关境外的产品</w:t>
      </w:r>
      <w:r>
        <w:rPr>
          <w:rFonts w:hint="eastAsia" w:ascii="宋体"/>
          <w:color w:val="000000"/>
          <w:szCs w:val="21"/>
        </w:rPr>
        <w:t>。凡在中国海关特殊监管区域内企业生产或加工（包括从境外进口料件）销往境内其他地区的产品，不作为政府采购项下进口产品。对从境外进入海关特殊监管区域，再经办理报关手续后从海关特殊监管区进入境内其他地区的产品，认定为进口产品。</w:t>
      </w:r>
    </w:p>
    <w:p>
      <w:pPr>
        <w:spacing w:line="440" w:lineRule="exact"/>
        <w:ind w:firstLine="359" w:firstLineChars="171"/>
        <w:rPr>
          <w:rFonts w:hint="eastAsia" w:ascii="宋体"/>
          <w:color w:val="000000"/>
          <w:szCs w:val="21"/>
        </w:rPr>
      </w:pPr>
      <w:r>
        <w:rPr>
          <w:rFonts w:hint="eastAsia" w:ascii="宋体"/>
          <w:color w:val="000000"/>
          <w:szCs w:val="21"/>
        </w:rPr>
        <w:t>（2）</w:t>
      </w:r>
      <w:r>
        <w:rPr>
          <w:rFonts w:ascii="宋体" w:hAnsi="宋体" w:cs="Arial"/>
          <w:color w:val="000000"/>
          <w:kern w:val="0"/>
          <w:szCs w:val="21"/>
        </w:rPr>
        <w:t>根据</w:t>
      </w:r>
      <w:r>
        <w:rPr>
          <w:rFonts w:hint="eastAsia" w:ascii="宋体" w:cs="Arial"/>
          <w:color w:val="000000"/>
          <w:kern w:val="0"/>
          <w:szCs w:val="21"/>
        </w:rPr>
        <w:t>《</w:t>
      </w:r>
      <w:r>
        <w:rPr>
          <w:rFonts w:ascii="宋体" w:hAnsi="宋体" w:cs="Arial"/>
          <w:color w:val="000000"/>
          <w:kern w:val="0"/>
          <w:szCs w:val="21"/>
        </w:rPr>
        <w:t>财政部</w:t>
      </w:r>
      <w:r>
        <w:rPr>
          <w:rFonts w:hint="eastAsia" w:ascii="宋体" w:cs="Arial"/>
          <w:color w:val="000000"/>
          <w:kern w:val="0"/>
          <w:szCs w:val="21"/>
        </w:rPr>
        <w:t>办公厅关于</w:t>
      </w:r>
      <w:r>
        <w:rPr>
          <w:rFonts w:ascii="宋体" w:hAnsi="宋体" w:cs="Arial"/>
          <w:color w:val="000000"/>
          <w:kern w:val="0"/>
          <w:szCs w:val="21"/>
        </w:rPr>
        <w:t>政府采购进口产品管理</w:t>
      </w:r>
      <w:r>
        <w:rPr>
          <w:rFonts w:hint="eastAsia" w:ascii="宋体" w:cs="Arial"/>
          <w:color w:val="000000"/>
          <w:kern w:val="0"/>
          <w:szCs w:val="21"/>
        </w:rPr>
        <w:t>有关问题的通知》</w:t>
      </w:r>
      <w:r>
        <w:rPr>
          <w:rFonts w:ascii="宋体" w:hAnsi="宋体" w:cs="Arial"/>
          <w:color w:val="000000"/>
          <w:kern w:val="0"/>
          <w:szCs w:val="21"/>
        </w:rPr>
        <w:t>（财库[2007]119号）的有关要求，</w:t>
      </w:r>
      <w:r>
        <w:rPr>
          <w:rFonts w:ascii="宋体" w:cs="Arial"/>
          <w:color w:val="000000"/>
          <w:kern w:val="0"/>
          <w:szCs w:val="21"/>
        </w:rPr>
        <w:t>本项目不采购进口产品</w:t>
      </w:r>
      <w:r>
        <w:rPr>
          <w:rFonts w:hint="eastAsia" w:ascii="宋体" w:cs="Arial"/>
          <w:color w:val="000000"/>
          <w:kern w:val="0"/>
          <w:szCs w:val="21"/>
        </w:rPr>
        <w:t>和不接受进口产品投标。</w:t>
      </w:r>
    </w:p>
    <w:p>
      <w:pPr>
        <w:pStyle w:val="7"/>
        <w:spacing w:line="440" w:lineRule="exact"/>
        <w:ind w:firstLineChars="0"/>
        <w:rPr>
          <w:rFonts w:hint="eastAsia" w:ascii="宋体"/>
          <w:color w:val="000000"/>
          <w:szCs w:val="21"/>
        </w:rPr>
      </w:pPr>
      <w:r>
        <w:rPr>
          <w:rFonts w:hint="eastAsia" w:ascii="宋体"/>
          <w:color w:val="000000"/>
          <w:szCs w:val="21"/>
        </w:rPr>
        <w:t>1.11本文件的专业技术内容如涉及到有官方或行业法定规定的标准、要求、规范指引、限制和禁止性内容时，应必须以法定技术规范为准；没有涉及法定规范时，则以本文件约定的技术要求为准。</w:t>
      </w:r>
    </w:p>
    <w:p>
      <w:pPr>
        <w:pStyle w:val="7"/>
        <w:spacing w:line="440" w:lineRule="exact"/>
        <w:ind w:firstLineChars="0"/>
        <w:rPr>
          <w:rFonts w:hint="eastAsia" w:ascii="宋体"/>
          <w:color w:val="000000"/>
          <w:szCs w:val="21"/>
        </w:rPr>
      </w:pPr>
      <w:r>
        <w:rPr>
          <w:rFonts w:hint="eastAsia" w:ascii="宋体"/>
          <w:color w:val="000000"/>
          <w:szCs w:val="21"/>
        </w:rPr>
        <w:t>1.12本文件未注明具体配置的产品和相关服务，均以出厂标准配置或行业通用标准为准。</w:t>
      </w:r>
    </w:p>
    <w:p>
      <w:pPr>
        <w:pStyle w:val="7"/>
        <w:spacing w:line="440" w:lineRule="exact"/>
        <w:ind w:firstLineChars="0"/>
        <w:rPr>
          <w:rFonts w:hint="eastAsia" w:ascii="宋体"/>
          <w:color w:val="000000"/>
          <w:szCs w:val="21"/>
        </w:rPr>
      </w:pPr>
      <w:r>
        <w:rPr>
          <w:rFonts w:hint="eastAsia" w:ascii="宋体"/>
          <w:color w:val="000000"/>
          <w:szCs w:val="21"/>
        </w:rPr>
        <w:t>1.13本文件若涉及施工材料的具体品牌、型号、产地的产品，仅作为衡量技术水平与项目实施质量的适用参考基准，供应商可通过比照此参考基可以同档次、性能更优或更合适的同类产品替代，但必须经磋商小组技术审定通过后方为有效。</w:t>
      </w:r>
    </w:p>
    <w:p>
      <w:pPr>
        <w:pStyle w:val="7"/>
        <w:spacing w:line="440" w:lineRule="exact"/>
        <w:ind w:firstLineChars="0"/>
        <w:rPr>
          <w:rFonts w:hint="eastAsia" w:ascii="宋体"/>
          <w:color w:val="000000"/>
          <w:szCs w:val="21"/>
        </w:rPr>
      </w:pPr>
      <w:r>
        <w:rPr>
          <w:rFonts w:hint="eastAsia" w:ascii="宋体"/>
          <w:color w:val="000000"/>
          <w:szCs w:val="21"/>
        </w:rPr>
        <w:t>1.14政策强制采购产品：</w:t>
      </w:r>
    </w:p>
    <w:p>
      <w:pPr>
        <w:pStyle w:val="7"/>
        <w:spacing w:line="440" w:lineRule="exact"/>
        <w:ind w:firstLine="316" w:firstLineChars="150"/>
        <w:rPr>
          <w:rFonts w:hint="eastAsia" w:ascii="宋体"/>
          <w:b/>
          <w:color w:val="000000"/>
          <w:szCs w:val="21"/>
        </w:rPr>
      </w:pPr>
      <w:r>
        <w:rPr>
          <w:rFonts w:hint="eastAsia" w:ascii="宋体"/>
          <w:b/>
          <w:color w:val="000000"/>
          <w:szCs w:val="21"/>
        </w:rPr>
        <w:t>（1）本项目采购货物涉及到财政部颁布最新的《节能产品政府采购清单》或《环境标志产品政府采购清单)》范围内强制采购的产品（清单中强制采购产品以“★”标注），供应商必须在最新一期清单范围内选择适用产品报价。</w:t>
      </w:r>
    </w:p>
    <w:p>
      <w:pPr>
        <w:pStyle w:val="7"/>
        <w:spacing w:line="440" w:lineRule="exact"/>
        <w:ind w:firstLine="316" w:firstLineChars="150"/>
        <w:rPr>
          <w:rFonts w:hint="eastAsia" w:ascii="宋体"/>
          <w:b/>
          <w:color w:val="000000"/>
          <w:szCs w:val="21"/>
        </w:rPr>
      </w:pPr>
      <w:r>
        <w:rPr>
          <w:rFonts w:hint="eastAsia" w:ascii="宋体"/>
          <w:b/>
          <w:color w:val="000000"/>
          <w:szCs w:val="21"/>
        </w:rPr>
        <w:t>（2）凡列入《中华人民共和国实施强制性产品认证的产品目录》的产品，必须具有CCC认证证书。</w:t>
      </w:r>
    </w:p>
    <w:p>
      <w:pPr>
        <w:pStyle w:val="7"/>
        <w:spacing w:line="440" w:lineRule="exact"/>
        <w:ind w:firstLineChars="0"/>
        <w:rPr>
          <w:rFonts w:hint="eastAsia" w:ascii="宋体"/>
          <w:color w:val="000000"/>
          <w:szCs w:val="21"/>
        </w:rPr>
      </w:pPr>
      <w:r>
        <w:rPr>
          <w:rFonts w:hint="eastAsia" w:ascii="宋体"/>
          <w:color w:val="000000"/>
          <w:szCs w:val="21"/>
        </w:rPr>
        <w:t>1.15本文件所有涉及知识产权的产品、设计、专利权、商标权和版权，供应商必须确保采购人拥有其合法的、不受限制的无偿使用权，并免受任何侵权诉讼或索偿，否则，由此产生的一切经济损失和法律责任由供应商承担。</w:t>
      </w:r>
    </w:p>
    <w:p>
      <w:pPr>
        <w:pStyle w:val="7"/>
        <w:spacing w:line="440" w:lineRule="exact"/>
        <w:rPr>
          <w:rFonts w:hint="eastAsia" w:ascii="宋体"/>
          <w:bCs/>
          <w:color w:val="000000"/>
          <w:szCs w:val="21"/>
        </w:rPr>
      </w:pPr>
      <w:r>
        <w:rPr>
          <w:rFonts w:hint="eastAsia" w:ascii="宋体"/>
          <w:color w:val="000000"/>
          <w:szCs w:val="21"/>
        </w:rPr>
        <w:t>1.16磋商</w:t>
      </w:r>
      <w:r>
        <w:rPr>
          <w:rFonts w:hint="eastAsia" w:ascii="宋体"/>
          <w:bCs/>
          <w:color w:val="000000"/>
          <w:szCs w:val="21"/>
        </w:rPr>
        <w:t>有效期：</w:t>
      </w:r>
    </w:p>
    <w:p>
      <w:pPr>
        <w:spacing w:line="440" w:lineRule="exact"/>
        <w:ind w:firstLine="315" w:firstLineChars="150"/>
        <w:rPr>
          <w:rFonts w:hint="eastAsia" w:ascii="宋体"/>
          <w:color w:val="000000"/>
          <w:szCs w:val="21"/>
        </w:rPr>
      </w:pPr>
      <w:r>
        <w:rPr>
          <w:rFonts w:hint="eastAsia" w:ascii="宋体"/>
          <w:color w:val="000000"/>
          <w:szCs w:val="21"/>
        </w:rPr>
        <w:t>（1）磋商有效期是指采购文件所规定的磋商截止期后的一段时间，在这段时间内，集中采购机构可以就本项目对供应商进行资质审查、确定其为成交供应商及授予合同，供应商不得对磋商响应文件的实质性内容做出修改，并且以磋商保证金进行担保。</w:t>
      </w:r>
    </w:p>
    <w:p>
      <w:pPr>
        <w:spacing w:line="440" w:lineRule="exact"/>
        <w:ind w:firstLine="315" w:firstLineChars="150"/>
        <w:rPr>
          <w:rFonts w:ascii="宋体"/>
          <w:color w:val="000000"/>
          <w:szCs w:val="21"/>
        </w:rPr>
      </w:pPr>
      <w:r>
        <w:rPr>
          <w:rFonts w:hint="eastAsia" w:ascii="宋体"/>
          <w:color w:val="000000"/>
          <w:szCs w:val="21"/>
        </w:rPr>
        <w:t>（2）特殊情况下，集中采购机构可于磋商有效期期满之前，要求供应商同意延长谈判有效期，要求与答复均应为书面形式。不同意或拒绝延期的供应商将视为自动放弃磋商资格,其磋商保证金将予以退还。</w:t>
      </w:r>
    </w:p>
    <w:p>
      <w:pPr>
        <w:pStyle w:val="7"/>
        <w:spacing w:line="440" w:lineRule="exact"/>
        <w:ind w:firstLine="315" w:firstLineChars="150"/>
        <w:rPr>
          <w:rFonts w:hint="eastAsia" w:ascii="宋体"/>
          <w:color w:val="000000"/>
          <w:szCs w:val="21"/>
        </w:rPr>
      </w:pPr>
      <w:r>
        <w:rPr>
          <w:rFonts w:hint="eastAsia" w:ascii="宋体"/>
          <w:color w:val="000000"/>
          <w:szCs w:val="21"/>
        </w:rPr>
        <w:t>（3）本项目从磋商之日起，磋商有效期为60天。成交供应商有效期延续到项目验收通过之日。</w:t>
      </w:r>
    </w:p>
    <w:p>
      <w:pPr>
        <w:pStyle w:val="7"/>
        <w:spacing w:line="440" w:lineRule="exact"/>
        <w:ind w:firstLineChars="0"/>
        <w:rPr>
          <w:rFonts w:hint="eastAsia" w:ascii="宋体"/>
          <w:color w:val="000000"/>
          <w:szCs w:val="21"/>
        </w:rPr>
      </w:pPr>
      <w:r>
        <w:rPr>
          <w:rFonts w:hint="eastAsia" w:ascii="宋体"/>
          <w:color w:val="000000"/>
          <w:szCs w:val="21"/>
        </w:rPr>
        <w:t>1.17采购文件中所规定的“书面形式”是指任何手写的、打印的或印刷的通讯，包括信函、电报和传真。</w:t>
      </w:r>
    </w:p>
    <w:p>
      <w:pPr>
        <w:pStyle w:val="7"/>
        <w:spacing w:line="440" w:lineRule="exact"/>
        <w:ind w:firstLineChars="0"/>
        <w:rPr>
          <w:rFonts w:hint="eastAsia" w:ascii="宋体"/>
          <w:color w:val="000000"/>
          <w:szCs w:val="21"/>
        </w:rPr>
      </w:pPr>
      <w:r>
        <w:rPr>
          <w:rFonts w:hint="eastAsia" w:ascii="宋体"/>
          <w:color w:val="000000"/>
          <w:szCs w:val="21"/>
        </w:rPr>
        <w:t>1.18采购文件所指的公章若无特别说明，是指供应商单位公章，且与供应商名称一致，不能以其它业务章或附属机构章代替。需签名处必须由供应商</w:t>
      </w:r>
      <w:r>
        <w:rPr>
          <w:rFonts w:hint="eastAsia"/>
          <w:color w:val="000000"/>
        </w:rPr>
        <w:t>法定代表人或全权代表</w:t>
      </w:r>
      <w:r>
        <w:rPr>
          <w:rFonts w:hint="eastAsia" w:ascii="宋体"/>
          <w:color w:val="000000"/>
          <w:szCs w:val="21"/>
        </w:rPr>
        <w:t>亲笔签署。</w:t>
      </w:r>
    </w:p>
    <w:p>
      <w:pPr>
        <w:pStyle w:val="7"/>
        <w:spacing w:line="440" w:lineRule="exact"/>
        <w:ind w:firstLineChars="0"/>
        <w:rPr>
          <w:rFonts w:hint="eastAsia" w:ascii="宋体"/>
          <w:color w:val="000000"/>
          <w:szCs w:val="21"/>
        </w:rPr>
      </w:pPr>
      <w:r>
        <w:rPr>
          <w:rFonts w:hint="eastAsia" w:ascii="宋体"/>
          <w:color w:val="000000"/>
          <w:szCs w:val="21"/>
        </w:rPr>
        <w:t>1.19日期、天数、时间：未特别说明的，均为公历日（天）及北京授时中心发布的时间。</w:t>
      </w:r>
    </w:p>
    <w:p>
      <w:pPr>
        <w:pStyle w:val="7"/>
        <w:spacing w:line="440" w:lineRule="exact"/>
        <w:ind w:firstLineChars="0"/>
        <w:rPr>
          <w:rFonts w:hint="eastAsia" w:ascii="宋体" w:cs="Arial"/>
          <w:color w:val="000000"/>
          <w:szCs w:val="21"/>
        </w:rPr>
      </w:pPr>
      <w:r>
        <w:rPr>
          <w:rFonts w:hint="eastAsia" w:ascii="宋体"/>
          <w:color w:val="000000"/>
          <w:szCs w:val="21"/>
        </w:rPr>
        <w:t>1.20</w:t>
      </w:r>
      <w:r>
        <w:rPr>
          <w:rFonts w:hint="eastAsia" w:ascii="宋体" w:cs="Arial"/>
          <w:color w:val="000000"/>
          <w:szCs w:val="21"/>
        </w:rPr>
        <w:t>采购文件中的标题或题名仅起引导作用，而不应视为对采购文件内容的理解和解释。</w:t>
      </w:r>
    </w:p>
    <w:p>
      <w:pPr>
        <w:pStyle w:val="7"/>
        <w:spacing w:line="440" w:lineRule="exact"/>
        <w:ind w:firstLineChars="0"/>
        <w:rPr>
          <w:rFonts w:hint="eastAsia" w:ascii="宋体"/>
          <w:color w:val="000000"/>
          <w:szCs w:val="21"/>
        </w:rPr>
      </w:pPr>
      <w:r>
        <w:rPr>
          <w:rFonts w:hint="eastAsia" w:ascii="宋体"/>
          <w:color w:val="000000"/>
          <w:szCs w:val="21"/>
        </w:rPr>
        <w:t>1.21采购文件中如标有“★”号的条款均为必须完全满足条件，供应商须进行实质性响应，供应商若有一项带“★”的条款未响应或不满足，其磋商资格将被取消。</w:t>
      </w:r>
    </w:p>
    <w:p>
      <w:pPr>
        <w:pStyle w:val="7"/>
        <w:spacing w:line="440" w:lineRule="exact"/>
        <w:ind w:firstLine="0" w:firstLineChars="0"/>
        <w:rPr>
          <w:rFonts w:hint="eastAsia" w:ascii="宋体" w:hAnsi="宋体"/>
          <w:b/>
          <w:bCs/>
          <w:color w:val="000000"/>
          <w:sz w:val="28"/>
          <w:szCs w:val="21"/>
        </w:rPr>
      </w:pPr>
      <w:r>
        <w:rPr>
          <w:rFonts w:hint="eastAsia" w:ascii="宋体" w:hAnsi="宋体"/>
          <w:b/>
          <w:bCs/>
          <w:color w:val="000000"/>
          <w:sz w:val="28"/>
        </w:rPr>
        <w:t>二、</w:t>
      </w:r>
      <w:r>
        <w:rPr>
          <w:rFonts w:hint="eastAsia" w:ascii="宋体"/>
          <w:b/>
          <w:color w:val="000000"/>
          <w:sz w:val="28"/>
          <w:szCs w:val="28"/>
        </w:rPr>
        <w:t>供应商</w:t>
      </w:r>
      <w:r>
        <w:rPr>
          <w:rFonts w:hint="eastAsia" w:ascii="宋体" w:hAnsi="宋体"/>
          <w:b/>
          <w:bCs/>
          <w:color w:val="000000"/>
          <w:sz w:val="28"/>
          <w:szCs w:val="28"/>
        </w:rPr>
        <w:t>资格要求</w:t>
      </w:r>
    </w:p>
    <w:p>
      <w:pPr>
        <w:pStyle w:val="7"/>
        <w:spacing w:line="440" w:lineRule="exact"/>
        <w:ind w:firstLine="0" w:firstLineChars="0"/>
        <w:rPr>
          <w:rFonts w:hint="eastAsia" w:ascii="宋体"/>
          <w:color w:val="000000"/>
          <w:szCs w:val="21"/>
        </w:rPr>
      </w:pPr>
      <w:r>
        <w:rPr>
          <w:rFonts w:hint="eastAsia" w:ascii="宋体"/>
          <w:bCs/>
          <w:color w:val="000000"/>
          <w:szCs w:val="21"/>
        </w:rPr>
        <w:t>（见竞争性磋商邀请函供应商资格要求）</w:t>
      </w:r>
    </w:p>
    <w:p>
      <w:pPr>
        <w:pStyle w:val="7"/>
        <w:spacing w:line="440" w:lineRule="exact"/>
        <w:ind w:firstLine="0" w:firstLineChars="0"/>
        <w:rPr>
          <w:rFonts w:hint="eastAsia"/>
          <w:b/>
          <w:bCs/>
          <w:color w:val="000000"/>
          <w:sz w:val="28"/>
        </w:rPr>
      </w:pPr>
      <w:r>
        <w:rPr>
          <w:rFonts w:hint="eastAsia"/>
          <w:b/>
          <w:bCs/>
          <w:color w:val="000000"/>
          <w:sz w:val="28"/>
        </w:rPr>
        <w:t>三、采购文件</w:t>
      </w:r>
    </w:p>
    <w:p>
      <w:pPr>
        <w:pStyle w:val="7"/>
        <w:spacing w:line="440" w:lineRule="exact"/>
        <w:rPr>
          <w:rFonts w:hint="eastAsia"/>
          <w:b/>
          <w:bCs/>
          <w:color w:val="000000"/>
          <w:sz w:val="28"/>
        </w:rPr>
      </w:pPr>
      <w:r>
        <w:rPr>
          <w:rFonts w:hint="eastAsia" w:ascii="宋体"/>
          <w:color w:val="000000"/>
          <w:szCs w:val="21"/>
        </w:rPr>
        <w:t>3.1</w:t>
      </w:r>
      <w:r>
        <w:rPr>
          <w:rFonts w:hint="eastAsia"/>
          <w:color w:val="000000"/>
        </w:rPr>
        <w:t>本采购文件是用以阐明项目采购需求，以及竞争性</w:t>
      </w:r>
      <w:r>
        <w:rPr>
          <w:rFonts w:hint="eastAsia" w:ascii="宋体"/>
          <w:color w:val="000000"/>
          <w:szCs w:val="21"/>
        </w:rPr>
        <w:t>磋商</w:t>
      </w:r>
      <w:r>
        <w:rPr>
          <w:rFonts w:hint="eastAsia"/>
          <w:color w:val="000000"/>
        </w:rPr>
        <w:t>程序和成交原则以及相应的合同条款的参考范本。本采购文件由下述五个部分组成：</w:t>
      </w:r>
    </w:p>
    <w:p>
      <w:pPr>
        <w:spacing w:line="440" w:lineRule="exact"/>
        <w:ind w:right="-198" w:firstLine="420" w:firstLineChars="200"/>
        <w:rPr>
          <w:rFonts w:ascii="宋体" w:hAnsi="宋体"/>
          <w:color w:val="000000"/>
        </w:rPr>
      </w:pPr>
      <w:r>
        <w:rPr>
          <w:rFonts w:hint="eastAsia" w:ascii="宋体" w:hAnsi="宋体"/>
          <w:color w:val="000000"/>
        </w:rPr>
        <w:t>第一部分 竞争性磋商邀请函；</w:t>
      </w:r>
    </w:p>
    <w:p>
      <w:pPr>
        <w:spacing w:line="440" w:lineRule="exact"/>
        <w:ind w:right="-198" w:firstLine="420" w:firstLineChars="200"/>
        <w:rPr>
          <w:rFonts w:ascii="宋体" w:hAnsi="宋体"/>
          <w:color w:val="000000"/>
        </w:rPr>
      </w:pPr>
      <w:r>
        <w:rPr>
          <w:rFonts w:hint="eastAsia" w:ascii="宋体" w:hAnsi="宋体"/>
          <w:color w:val="000000"/>
        </w:rPr>
        <w:t>第二部分 项目需求；</w:t>
      </w:r>
    </w:p>
    <w:p>
      <w:pPr>
        <w:spacing w:line="440" w:lineRule="exact"/>
        <w:ind w:right="-198" w:firstLine="420" w:firstLineChars="200"/>
        <w:rPr>
          <w:rFonts w:ascii="宋体" w:hAnsi="宋体"/>
          <w:color w:val="000000"/>
        </w:rPr>
      </w:pPr>
      <w:r>
        <w:rPr>
          <w:rFonts w:hint="eastAsia" w:ascii="宋体" w:hAnsi="宋体"/>
          <w:color w:val="000000"/>
        </w:rPr>
        <w:t xml:space="preserve">第三部分 </w:t>
      </w:r>
      <w:r>
        <w:rPr>
          <w:rFonts w:hint="eastAsia" w:ascii="宋体"/>
          <w:color w:val="000000"/>
          <w:szCs w:val="21"/>
        </w:rPr>
        <w:t>磋商</w:t>
      </w:r>
      <w:r>
        <w:rPr>
          <w:rFonts w:hint="eastAsia" w:ascii="宋体" w:hAnsi="宋体"/>
          <w:color w:val="000000"/>
        </w:rPr>
        <w:t>须知；</w:t>
      </w:r>
    </w:p>
    <w:p>
      <w:pPr>
        <w:spacing w:line="440" w:lineRule="exact"/>
        <w:ind w:right="-198" w:firstLine="420" w:firstLineChars="200"/>
        <w:rPr>
          <w:rFonts w:hint="eastAsia" w:ascii="宋体" w:hAnsi="宋体"/>
          <w:color w:val="000000"/>
        </w:rPr>
      </w:pPr>
      <w:r>
        <w:rPr>
          <w:rFonts w:hint="eastAsia" w:ascii="宋体" w:hAnsi="宋体"/>
          <w:color w:val="000000"/>
        </w:rPr>
        <w:t>第四部分 附件---谈判文件格式；</w:t>
      </w:r>
    </w:p>
    <w:p>
      <w:pPr>
        <w:spacing w:line="440" w:lineRule="exact"/>
        <w:ind w:right="-198" w:firstLine="420" w:firstLineChars="200"/>
        <w:rPr>
          <w:rFonts w:hint="eastAsia" w:ascii="宋体" w:hAnsi="宋体"/>
          <w:color w:val="000000"/>
        </w:rPr>
      </w:pPr>
      <w:r>
        <w:rPr>
          <w:rFonts w:hint="eastAsia" w:ascii="宋体" w:hAnsi="宋体"/>
          <w:color w:val="000000"/>
        </w:rPr>
        <w:t>第五部分 采购合同（格式）。</w:t>
      </w:r>
    </w:p>
    <w:p>
      <w:pPr>
        <w:pStyle w:val="7"/>
        <w:spacing w:line="440" w:lineRule="exact"/>
        <w:ind w:firstLine="0" w:firstLineChars="0"/>
        <w:rPr>
          <w:rFonts w:hint="eastAsia" w:ascii="宋体" w:hAnsi="宋体"/>
          <w:b/>
          <w:color w:val="000000"/>
          <w:sz w:val="28"/>
        </w:rPr>
      </w:pPr>
      <w:r>
        <w:rPr>
          <w:rFonts w:hint="eastAsia" w:ascii="宋体" w:hAnsi="宋体"/>
          <w:b/>
          <w:color w:val="000000"/>
          <w:sz w:val="28"/>
          <w:szCs w:val="21"/>
        </w:rPr>
        <w:t>四、</w:t>
      </w:r>
      <w:r>
        <w:rPr>
          <w:rFonts w:hint="eastAsia" w:ascii="宋体" w:hAnsi="宋体"/>
          <w:b/>
          <w:color w:val="000000"/>
          <w:sz w:val="28"/>
        </w:rPr>
        <w:t>供应商磋商响应文件的编写及组成</w:t>
      </w:r>
    </w:p>
    <w:p>
      <w:pPr>
        <w:pStyle w:val="7"/>
        <w:spacing w:line="420" w:lineRule="exact"/>
        <w:rPr>
          <w:rFonts w:hint="eastAsia" w:ascii="宋体"/>
          <w:color w:val="000000"/>
          <w:szCs w:val="21"/>
        </w:rPr>
      </w:pPr>
      <w:r>
        <w:rPr>
          <w:rFonts w:hint="eastAsia" w:ascii="宋体"/>
          <w:color w:val="000000"/>
          <w:szCs w:val="21"/>
        </w:rPr>
        <w:t>4.1供应商应仔细阅读采购文件中所有的事项、格式、条款和规范等，完整、真实、准确的填写采购文件中规定的所有内容，按照采购文件的要求编制磋商响应文件，从而对采购文件提出的实质性要求和条件做出响应。否则，其磋商资格将被取消。</w:t>
      </w:r>
    </w:p>
    <w:p>
      <w:pPr>
        <w:spacing w:line="440" w:lineRule="exact"/>
        <w:ind w:firstLine="420" w:firstLineChars="200"/>
        <w:rPr>
          <w:rFonts w:hint="eastAsia" w:ascii="宋体"/>
          <w:color w:val="000000"/>
          <w:szCs w:val="21"/>
        </w:rPr>
      </w:pPr>
      <w:r>
        <w:rPr>
          <w:rFonts w:hint="eastAsia" w:ascii="宋体"/>
          <w:color w:val="000000"/>
          <w:szCs w:val="21"/>
        </w:rPr>
        <w:t>4.2供应商必须对其磋商响应文件所提供的全部资料的真实性承担法律责任，并无条件接受集中采购机构及政府采购监管部门等对其中任何资料进行核实的要求。</w:t>
      </w:r>
    </w:p>
    <w:p>
      <w:pPr>
        <w:spacing w:line="440" w:lineRule="exact"/>
        <w:ind w:firstLine="420" w:firstLineChars="200"/>
        <w:rPr>
          <w:rFonts w:hint="eastAsia" w:ascii="宋体"/>
          <w:color w:val="000000"/>
          <w:szCs w:val="21"/>
        </w:rPr>
      </w:pPr>
      <w:r>
        <w:rPr>
          <w:rFonts w:hint="eastAsia" w:ascii="宋体"/>
          <w:color w:val="000000"/>
          <w:szCs w:val="21"/>
        </w:rPr>
        <w:t>4.3供应商须按本采购文件中提供的磋商响应文件格式（见附件）以A4版面统一编制（</w:t>
      </w:r>
      <w:r>
        <w:rPr>
          <w:rFonts w:hint="eastAsia"/>
          <w:color w:val="000000"/>
        </w:rPr>
        <w:t>自制部分必须打印，每份内页须按序加注页码）</w:t>
      </w:r>
      <w:r>
        <w:rPr>
          <w:rFonts w:hint="eastAsia" w:ascii="宋体"/>
          <w:color w:val="000000"/>
          <w:szCs w:val="21"/>
        </w:rPr>
        <w:t>，以及按有关要求提供相关的资料附件。</w:t>
      </w:r>
    </w:p>
    <w:p>
      <w:pPr>
        <w:spacing w:line="440" w:lineRule="exact"/>
        <w:ind w:firstLine="420" w:firstLineChars="200"/>
        <w:rPr>
          <w:rFonts w:hint="eastAsia" w:ascii="宋体"/>
          <w:color w:val="000000"/>
          <w:szCs w:val="21"/>
        </w:rPr>
      </w:pPr>
      <w:r>
        <w:rPr>
          <w:rFonts w:hint="eastAsia" w:ascii="宋体"/>
          <w:color w:val="000000"/>
          <w:szCs w:val="21"/>
        </w:rPr>
        <w:t>4.4供应商对本采购文件的每一项要求所给予的响应必须是唯一的，否则其磋商资格将被取消。</w:t>
      </w:r>
    </w:p>
    <w:p>
      <w:pPr>
        <w:pStyle w:val="7"/>
        <w:spacing w:line="440" w:lineRule="exact"/>
        <w:rPr>
          <w:rFonts w:hint="eastAsia" w:ascii="宋体" w:hAnsi="宋体"/>
          <w:color w:val="000000"/>
        </w:rPr>
      </w:pPr>
      <w:r>
        <w:rPr>
          <w:rFonts w:hint="eastAsia" w:ascii="宋体"/>
          <w:color w:val="000000"/>
          <w:szCs w:val="21"/>
        </w:rPr>
        <w:t>4.4供应商磋商响应</w:t>
      </w:r>
      <w:r>
        <w:rPr>
          <w:rFonts w:hint="eastAsia" w:ascii="宋体" w:hAnsi="宋体"/>
          <w:color w:val="000000"/>
        </w:rPr>
        <w:t>文件应包括下列部分：</w:t>
      </w:r>
    </w:p>
    <w:p>
      <w:pPr>
        <w:pStyle w:val="7"/>
        <w:spacing w:line="440" w:lineRule="exact"/>
        <w:rPr>
          <w:rFonts w:ascii="宋体" w:hAnsi="宋体"/>
          <w:color w:val="000000"/>
        </w:rPr>
      </w:pPr>
      <w:r>
        <w:rPr>
          <w:rFonts w:hint="eastAsia" w:ascii="宋体" w:hAnsi="宋体"/>
          <w:color w:val="000000"/>
        </w:rPr>
        <w:t>（1）</w:t>
      </w:r>
      <w:r>
        <w:rPr>
          <w:rFonts w:hint="eastAsia" w:ascii="宋体"/>
          <w:color w:val="000000"/>
          <w:szCs w:val="21"/>
        </w:rPr>
        <w:t>磋商响应</w:t>
      </w:r>
      <w:r>
        <w:rPr>
          <w:rFonts w:hint="eastAsia" w:ascii="宋体" w:hAnsi="宋体"/>
          <w:color w:val="000000"/>
        </w:rPr>
        <w:t>书；</w:t>
      </w:r>
    </w:p>
    <w:p>
      <w:pPr>
        <w:pStyle w:val="7"/>
        <w:spacing w:line="460" w:lineRule="exact"/>
        <w:rPr>
          <w:rFonts w:hint="eastAsia" w:ascii="宋体"/>
          <w:szCs w:val="21"/>
        </w:rPr>
      </w:pPr>
      <w:r>
        <w:rPr>
          <w:rFonts w:hint="eastAsia" w:ascii="宋体"/>
          <w:szCs w:val="21"/>
        </w:rPr>
        <w:t>（2）</w:t>
      </w:r>
      <w:r>
        <w:rPr>
          <w:rFonts w:hint="eastAsia" w:ascii="宋体"/>
          <w:b/>
          <w:szCs w:val="21"/>
        </w:rPr>
        <w:t>《政府采购法》第二十二条规定的证明文件</w:t>
      </w:r>
    </w:p>
    <w:p>
      <w:pPr>
        <w:pStyle w:val="7"/>
        <w:spacing w:line="440" w:lineRule="exact"/>
        <w:rPr>
          <w:rFonts w:hint="eastAsia" w:ascii="宋体" w:hAnsi="宋体"/>
          <w:color w:val="000000"/>
        </w:rPr>
      </w:pPr>
      <w:r>
        <w:rPr>
          <w:rFonts w:hint="eastAsia" w:ascii="宋体" w:hAnsi="宋体"/>
          <w:color w:val="000000"/>
        </w:rPr>
        <w:t>（2）第一次报价表；</w:t>
      </w:r>
    </w:p>
    <w:p>
      <w:pPr>
        <w:pStyle w:val="7"/>
        <w:spacing w:line="440" w:lineRule="exact"/>
        <w:rPr>
          <w:rFonts w:hint="eastAsia" w:ascii="宋体" w:hAnsi="宋体"/>
          <w:color w:val="000000"/>
        </w:rPr>
      </w:pPr>
      <w:r>
        <w:rPr>
          <w:rFonts w:hint="eastAsia" w:ascii="宋体" w:hAnsi="宋体"/>
          <w:color w:val="000000"/>
        </w:rPr>
        <w:t>（3）</w:t>
      </w:r>
      <w:r>
        <w:rPr>
          <w:rFonts w:hint="eastAsia" w:ascii="宋体"/>
          <w:bCs/>
          <w:szCs w:val="21"/>
        </w:rPr>
        <w:t>工程分项分部报价清单</w:t>
      </w:r>
      <w:r>
        <w:rPr>
          <w:rFonts w:hint="eastAsia" w:ascii="宋体" w:hAnsi="宋体"/>
          <w:color w:val="000000"/>
        </w:rPr>
        <w:t>；</w:t>
      </w:r>
    </w:p>
    <w:p>
      <w:pPr>
        <w:pStyle w:val="7"/>
        <w:spacing w:line="440" w:lineRule="exact"/>
        <w:rPr>
          <w:rFonts w:hint="eastAsia" w:ascii="宋体" w:hAnsi="宋体"/>
          <w:color w:val="000000"/>
        </w:rPr>
      </w:pPr>
      <w:r>
        <w:rPr>
          <w:rFonts w:hint="eastAsia" w:ascii="宋体" w:hAnsi="宋体"/>
          <w:color w:val="000000"/>
        </w:rPr>
        <w:t>（4）</w:t>
      </w:r>
      <w:r>
        <w:rPr>
          <w:rFonts w:hint="eastAsia" w:ascii="宋体"/>
          <w:szCs w:val="21"/>
        </w:rPr>
        <w:t>主要施工材料说明一览表</w:t>
      </w:r>
      <w:r>
        <w:rPr>
          <w:rFonts w:hint="eastAsia" w:ascii="宋体" w:hAnsi="宋体"/>
          <w:color w:val="000000"/>
        </w:rPr>
        <w:t>；</w:t>
      </w:r>
    </w:p>
    <w:p>
      <w:pPr>
        <w:pStyle w:val="7"/>
        <w:spacing w:line="440" w:lineRule="exact"/>
        <w:rPr>
          <w:rFonts w:hint="eastAsia" w:ascii="宋体"/>
          <w:color w:val="000000"/>
          <w:szCs w:val="21"/>
        </w:rPr>
      </w:pPr>
      <w:r>
        <w:rPr>
          <w:rFonts w:hint="eastAsia"/>
        </w:rPr>
        <w:t>（5）施工组织及服务承诺</w:t>
      </w:r>
      <w:r>
        <w:rPr>
          <w:rFonts w:hint="eastAsia" w:ascii="宋体"/>
          <w:color w:val="000000"/>
          <w:szCs w:val="21"/>
        </w:rPr>
        <w:t>；</w:t>
      </w:r>
    </w:p>
    <w:p>
      <w:pPr>
        <w:pStyle w:val="7"/>
        <w:spacing w:line="440" w:lineRule="exact"/>
        <w:rPr>
          <w:rFonts w:hint="eastAsia" w:ascii="宋体" w:hAnsi="宋体"/>
          <w:color w:val="000000"/>
        </w:rPr>
      </w:pPr>
      <w:r>
        <w:rPr>
          <w:rFonts w:hint="eastAsia" w:ascii="宋体"/>
          <w:color w:val="000000"/>
          <w:szCs w:val="21"/>
        </w:rPr>
        <w:t>（6）</w:t>
      </w:r>
      <w:r>
        <w:rPr>
          <w:rFonts w:hint="eastAsia" w:ascii="宋体"/>
          <w:color w:val="000000"/>
        </w:rPr>
        <w:t>项目负责人情况表</w:t>
      </w:r>
      <w:r>
        <w:rPr>
          <w:rFonts w:hint="eastAsia" w:ascii="宋体" w:hAnsi="宋体"/>
          <w:color w:val="000000"/>
        </w:rPr>
        <w:t>；</w:t>
      </w:r>
    </w:p>
    <w:p>
      <w:pPr>
        <w:pStyle w:val="7"/>
        <w:spacing w:line="440" w:lineRule="exact"/>
        <w:rPr>
          <w:rFonts w:hint="eastAsia" w:ascii="宋体" w:hAnsi="宋体"/>
          <w:color w:val="000000"/>
        </w:rPr>
      </w:pPr>
      <w:r>
        <w:rPr>
          <w:rFonts w:hint="eastAsia" w:ascii="宋体" w:hAnsi="宋体"/>
          <w:color w:val="000000"/>
        </w:rPr>
        <w:t>（7）同类业绩一览表；</w:t>
      </w:r>
    </w:p>
    <w:p>
      <w:pPr>
        <w:pStyle w:val="7"/>
        <w:spacing w:line="440" w:lineRule="exact"/>
        <w:rPr>
          <w:rFonts w:hint="eastAsia" w:ascii="宋体" w:hAnsi="宋体"/>
          <w:color w:val="000000"/>
        </w:rPr>
      </w:pPr>
      <w:r>
        <w:rPr>
          <w:rFonts w:hint="eastAsia" w:ascii="宋体" w:hAnsi="宋体"/>
          <w:color w:val="000000"/>
        </w:rPr>
        <w:t>（8）信誉文件；</w:t>
      </w:r>
    </w:p>
    <w:p>
      <w:pPr>
        <w:pStyle w:val="7"/>
        <w:spacing w:line="440" w:lineRule="exact"/>
        <w:rPr>
          <w:rFonts w:hint="eastAsia" w:ascii="宋体" w:hAnsi="宋体"/>
          <w:color w:val="000000"/>
        </w:rPr>
      </w:pPr>
      <w:r>
        <w:rPr>
          <w:rFonts w:hint="eastAsia" w:ascii="宋体" w:hAnsi="宋体"/>
          <w:color w:val="000000"/>
        </w:rPr>
        <w:t xml:space="preserve">（9）中小企业声明函； </w:t>
      </w:r>
    </w:p>
    <w:p>
      <w:pPr>
        <w:spacing w:line="440" w:lineRule="exact"/>
        <w:ind w:left="105" w:leftChars="50" w:firstLine="420" w:firstLineChars="200"/>
        <w:rPr>
          <w:rFonts w:hint="eastAsia" w:ascii="宋体" w:hAnsi="宋体"/>
          <w:color w:val="000000"/>
          <w:szCs w:val="21"/>
        </w:rPr>
      </w:pPr>
      <w:r>
        <w:rPr>
          <w:rFonts w:hint="eastAsia" w:ascii="宋体" w:hAnsi="宋体"/>
          <w:color w:val="000000"/>
        </w:rPr>
        <w:t>(10)</w:t>
      </w:r>
      <w:r>
        <w:rPr>
          <w:rFonts w:hint="eastAsia" w:ascii="宋体"/>
          <w:bCs/>
          <w:color w:val="000000"/>
          <w:szCs w:val="21"/>
        </w:rPr>
        <w:t xml:space="preserve"> 小型、微型企业产品情况表；</w:t>
      </w:r>
    </w:p>
    <w:p>
      <w:pPr>
        <w:spacing w:line="440" w:lineRule="exact"/>
        <w:ind w:left="105" w:leftChars="50" w:firstLine="315" w:firstLineChars="150"/>
        <w:rPr>
          <w:rFonts w:hint="eastAsia" w:ascii="宋体" w:hAnsi="宋体"/>
          <w:color w:val="000000"/>
          <w:szCs w:val="21"/>
        </w:rPr>
      </w:pPr>
      <w:r>
        <w:rPr>
          <w:rFonts w:hint="eastAsia" w:ascii="宋体" w:hAnsi="宋体"/>
          <w:color w:val="000000"/>
        </w:rPr>
        <w:t>（11）法定代表人授权委托书（原件附在</w:t>
      </w:r>
      <w:r>
        <w:rPr>
          <w:rFonts w:hint="eastAsia" w:ascii="宋体"/>
          <w:color w:val="000000"/>
          <w:szCs w:val="21"/>
        </w:rPr>
        <w:t>磋商响应</w:t>
      </w:r>
      <w:r>
        <w:rPr>
          <w:rFonts w:hint="eastAsia" w:ascii="宋体" w:hAnsi="宋体"/>
          <w:color w:val="000000"/>
        </w:rPr>
        <w:t>文件的正本、复印件附在</w:t>
      </w:r>
      <w:r>
        <w:rPr>
          <w:rFonts w:hint="eastAsia" w:ascii="宋体"/>
          <w:color w:val="000000"/>
          <w:szCs w:val="21"/>
        </w:rPr>
        <w:t>磋商响应</w:t>
      </w:r>
      <w:r>
        <w:rPr>
          <w:rFonts w:hint="eastAsia" w:ascii="宋体" w:hAnsi="宋体"/>
          <w:color w:val="000000"/>
        </w:rPr>
        <w:t>文件的副本）、</w:t>
      </w:r>
      <w:r>
        <w:rPr>
          <w:rFonts w:hint="eastAsia" w:ascii="宋体" w:hAnsi="宋体"/>
          <w:color w:val="000000"/>
          <w:szCs w:val="21"/>
        </w:rPr>
        <w:t>全权代表</w:t>
      </w:r>
      <w:r>
        <w:rPr>
          <w:rFonts w:hint="eastAsia" w:ascii="宋体" w:hAnsi="宋体"/>
          <w:color w:val="000000"/>
        </w:rPr>
        <w:t>身份证复印件及相关资料；法定代表人本人参加</w:t>
      </w:r>
      <w:r>
        <w:rPr>
          <w:rFonts w:hint="eastAsia" w:ascii="宋体"/>
          <w:color w:val="000000"/>
          <w:szCs w:val="21"/>
        </w:rPr>
        <w:t>磋商</w:t>
      </w:r>
      <w:r>
        <w:rPr>
          <w:rFonts w:hint="eastAsia" w:ascii="宋体" w:hAnsi="宋体"/>
          <w:color w:val="000000"/>
        </w:rPr>
        <w:t>活动的附法定代表人证书复印件或法定代表人身份证复印件；</w:t>
      </w:r>
    </w:p>
    <w:p>
      <w:pPr>
        <w:spacing w:line="440" w:lineRule="exact"/>
        <w:ind w:firstLine="420" w:firstLineChars="200"/>
        <w:rPr>
          <w:rFonts w:hint="eastAsia" w:ascii="宋体"/>
          <w:color w:val="000000"/>
          <w:szCs w:val="21"/>
        </w:rPr>
      </w:pPr>
      <w:r>
        <w:rPr>
          <w:rFonts w:hint="eastAsia" w:ascii="宋体" w:hAnsi="宋体"/>
          <w:color w:val="000000"/>
        </w:rPr>
        <w:t>（12）</w:t>
      </w:r>
      <w:r>
        <w:rPr>
          <w:rFonts w:hint="eastAsia" w:ascii="宋体"/>
          <w:color w:val="000000"/>
          <w:szCs w:val="21"/>
        </w:rPr>
        <w:t>有效期内的法人或其他组织营业执照复印件（加盖公章）；</w:t>
      </w:r>
    </w:p>
    <w:p>
      <w:pPr>
        <w:tabs>
          <w:tab w:val="left" w:pos="360"/>
        </w:tabs>
        <w:spacing w:line="440" w:lineRule="exact"/>
        <w:ind w:firstLine="420" w:firstLineChars="200"/>
        <w:rPr>
          <w:rFonts w:hint="eastAsia"/>
          <w:color w:val="000000"/>
        </w:rPr>
      </w:pPr>
      <w:r>
        <w:rPr>
          <w:rFonts w:hint="eastAsia"/>
          <w:color w:val="000000"/>
        </w:rPr>
        <w:t>（13）采购文件要求的</w:t>
      </w:r>
      <w:r>
        <w:rPr>
          <w:rFonts w:hint="eastAsia" w:ascii="宋体"/>
          <w:color w:val="FF0000"/>
          <w:szCs w:val="21"/>
        </w:rPr>
        <w:t>投标人及其</w:t>
      </w:r>
      <w:r>
        <w:rPr>
          <w:rFonts w:hint="eastAsia" w:ascii="宋体"/>
          <w:color w:val="000000"/>
          <w:szCs w:val="21"/>
        </w:rPr>
        <w:t>人员</w:t>
      </w:r>
      <w:r>
        <w:rPr>
          <w:rFonts w:hint="eastAsia"/>
          <w:color w:val="000000"/>
        </w:rPr>
        <w:t>相关资质资格证明文件及相关附件资料复印件（加盖公章）；</w:t>
      </w:r>
    </w:p>
    <w:p>
      <w:pPr>
        <w:tabs>
          <w:tab w:val="left" w:pos="360"/>
        </w:tabs>
        <w:spacing w:line="440" w:lineRule="exact"/>
        <w:ind w:firstLine="422" w:firstLineChars="200"/>
        <w:rPr>
          <w:rFonts w:ascii="宋体"/>
          <w:b/>
          <w:color w:val="000000"/>
          <w:szCs w:val="21"/>
        </w:rPr>
      </w:pPr>
      <w:r>
        <w:rPr>
          <w:rFonts w:hint="eastAsia" w:ascii="宋体"/>
          <w:b/>
          <w:color w:val="000000"/>
          <w:szCs w:val="21"/>
        </w:rPr>
        <w:t>（14）</w:t>
      </w:r>
      <w:r>
        <w:rPr>
          <w:rFonts w:hint="eastAsia" w:ascii="宋体"/>
          <w:color w:val="000000"/>
          <w:szCs w:val="21"/>
        </w:rPr>
        <w:t>信用中国网站</w:t>
      </w:r>
      <w:r>
        <w:rPr>
          <w:rFonts w:ascii="宋体"/>
          <w:color w:val="000000"/>
          <w:szCs w:val="21"/>
        </w:rPr>
        <w:fldChar w:fldCharType="begin"/>
      </w:r>
      <w:r>
        <w:rPr>
          <w:rFonts w:ascii="宋体"/>
          <w:color w:val="000000"/>
          <w:szCs w:val="21"/>
        </w:rPr>
        <w:instrText xml:space="preserve"> HYPERLINK "http://www.creditchina.gov.cn/" </w:instrText>
      </w:r>
      <w:r>
        <w:rPr>
          <w:rFonts w:ascii="宋体"/>
          <w:color w:val="000000"/>
          <w:szCs w:val="21"/>
        </w:rPr>
        <w:fldChar w:fldCharType="separate"/>
      </w:r>
      <w:r>
        <w:rPr>
          <w:rStyle w:val="17"/>
          <w:rFonts w:hint="eastAsia" w:ascii="宋体"/>
          <w:sz w:val="21"/>
          <w:szCs w:val="21"/>
        </w:rPr>
        <w:t>http://www.creditchina.gov.cn/</w:t>
      </w:r>
      <w:r>
        <w:rPr>
          <w:rFonts w:ascii="宋体"/>
          <w:color w:val="000000"/>
          <w:szCs w:val="21"/>
        </w:rPr>
        <w:fldChar w:fldCharType="end"/>
      </w:r>
      <w:r>
        <w:rPr>
          <w:rFonts w:hint="eastAsia" w:ascii="宋体"/>
          <w:color w:val="000000"/>
          <w:szCs w:val="21"/>
        </w:rPr>
        <w:t>和中国政府采购网www.ccgp.gov.cn查询信用记录结果截图打印件（加盖公章）；</w:t>
      </w:r>
    </w:p>
    <w:p>
      <w:pPr>
        <w:pStyle w:val="7"/>
        <w:spacing w:line="400" w:lineRule="exact"/>
        <w:ind w:left="84" w:leftChars="40"/>
        <w:rPr>
          <w:rFonts w:hint="eastAsia" w:ascii="宋体" w:hAnsi="宋体"/>
          <w:bCs/>
          <w:color w:val="000000"/>
        </w:rPr>
      </w:pPr>
      <w:r>
        <w:rPr>
          <w:rFonts w:hint="eastAsia" w:ascii="宋体"/>
          <w:color w:val="000000"/>
          <w:szCs w:val="21"/>
        </w:rPr>
        <w:t>4.5供应商</w:t>
      </w:r>
      <w:r>
        <w:rPr>
          <w:rFonts w:hint="eastAsia" w:ascii="宋体" w:hAnsi="宋体"/>
          <w:bCs/>
          <w:color w:val="000000"/>
        </w:rPr>
        <w:t>法定代表人（或</w:t>
      </w:r>
      <w:r>
        <w:rPr>
          <w:rFonts w:hint="eastAsia" w:ascii="宋体" w:hAnsi="宋体"/>
          <w:bCs/>
          <w:color w:val="000000"/>
          <w:szCs w:val="21"/>
        </w:rPr>
        <w:t>全权代表）</w:t>
      </w:r>
      <w:r>
        <w:rPr>
          <w:rFonts w:hint="eastAsia" w:ascii="宋体" w:hAnsi="宋体"/>
          <w:bCs/>
          <w:color w:val="000000"/>
        </w:rPr>
        <w:t>参加</w:t>
      </w:r>
      <w:r>
        <w:rPr>
          <w:rFonts w:hint="eastAsia" w:ascii="宋体"/>
          <w:color w:val="000000"/>
          <w:szCs w:val="21"/>
        </w:rPr>
        <w:t>磋商</w:t>
      </w:r>
      <w:r>
        <w:rPr>
          <w:rFonts w:hint="eastAsia" w:ascii="宋体" w:hAnsi="宋体"/>
          <w:bCs/>
          <w:color w:val="000000"/>
        </w:rPr>
        <w:t>时须携带法定代表人（或</w:t>
      </w:r>
      <w:r>
        <w:rPr>
          <w:rFonts w:hint="eastAsia" w:ascii="宋体" w:hAnsi="宋体"/>
          <w:bCs/>
          <w:color w:val="000000"/>
          <w:szCs w:val="21"/>
        </w:rPr>
        <w:t>全权代表）</w:t>
      </w:r>
      <w:r>
        <w:rPr>
          <w:rFonts w:hint="eastAsia" w:ascii="宋体" w:hAnsi="宋体"/>
          <w:bCs/>
          <w:color w:val="000000"/>
        </w:rPr>
        <w:t>身份证原件、</w:t>
      </w:r>
      <w:r>
        <w:rPr>
          <w:rFonts w:hint="eastAsia" w:ascii="宋体"/>
          <w:bCs/>
          <w:color w:val="000000"/>
          <w:szCs w:val="21"/>
        </w:rPr>
        <w:t>建筑施工企业安全生产许可证原件</w:t>
      </w:r>
      <w:r>
        <w:rPr>
          <w:rFonts w:hint="eastAsia" w:ascii="宋体"/>
          <w:color w:val="000000"/>
        </w:rPr>
        <w:t>以备核对。</w:t>
      </w:r>
      <w:r>
        <w:rPr>
          <w:rFonts w:hint="eastAsia" w:ascii="宋体" w:hAnsi="宋体"/>
          <w:bCs/>
          <w:color w:val="000000"/>
        </w:rPr>
        <w:t>否则，</w:t>
      </w:r>
      <w:r>
        <w:rPr>
          <w:rFonts w:hint="eastAsia" w:ascii="宋体"/>
          <w:color w:val="000000"/>
          <w:szCs w:val="21"/>
        </w:rPr>
        <w:t>其磋商资格将被取消</w:t>
      </w:r>
      <w:r>
        <w:rPr>
          <w:rFonts w:hint="eastAsia" w:ascii="宋体" w:hAnsi="宋体"/>
          <w:bCs/>
          <w:color w:val="000000"/>
        </w:rPr>
        <w:t>。</w:t>
      </w:r>
    </w:p>
    <w:p>
      <w:pPr>
        <w:spacing w:line="440" w:lineRule="exact"/>
        <w:ind w:right="-200" w:firstLine="422" w:firstLineChars="200"/>
        <w:rPr>
          <w:rFonts w:hint="eastAsia" w:ascii="宋体"/>
          <w:b/>
          <w:color w:val="000000"/>
        </w:rPr>
      </w:pPr>
      <w:r>
        <w:rPr>
          <w:rFonts w:hint="eastAsia" w:ascii="宋体"/>
          <w:b/>
          <w:color w:val="000000"/>
        </w:rPr>
        <w:t>相关资质证书原件因年审、变更、换证等原因未能出示核对的，必须出示发证机关出具的有关办理回执手续原件核实，否则，</w:t>
      </w:r>
      <w:r>
        <w:rPr>
          <w:rFonts w:hint="eastAsia" w:ascii="宋体"/>
          <w:b/>
          <w:color w:val="000000"/>
          <w:szCs w:val="21"/>
        </w:rPr>
        <w:t>其磋商资格将被取消</w:t>
      </w:r>
      <w:r>
        <w:rPr>
          <w:rFonts w:hint="eastAsia" w:ascii="宋体"/>
          <w:b/>
          <w:color w:val="000000"/>
        </w:rPr>
        <w:t>。</w:t>
      </w:r>
    </w:p>
    <w:p>
      <w:pPr>
        <w:spacing w:line="400" w:lineRule="exact"/>
        <w:rPr>
          <w:rFonts w:hint="eastAsia" w:ascii="宋体"/>
          <w:b/>
          <w:bCs/>
          <w:color w:val="000000"/>
          <w:sz w:val="28"/>
        </w:rPr>
      </w:pPr>
      <w:r>
        <w:rPr>
          <w:rFonts w:hint="eastAsia" w:ascii="宋体"/>
          <w:b/>
          <w:bCs/>
          <w:color w:val="000000"/>
          <w:sz w:val="28"/>
        </w:rPr>
        <w:t>五、本项目不接受</w:t>
      </w:r>
      <w:r>
        <w:rPr>
          <w:rFonts w:hint="eastAsia" w:ascii="宋体"/>
          <w:b/>
          <w:color w:val="000000"/>
          <w:sz w:val="28"/>
          <w:szCs w:val="28"/>
        </w:rPr>
        <w:t>供应商以</w:t>
      </w:r>
      <w:r>
        <w:rPr>
          <w:rFonts w:hint="eastAsia" w:ascii="宋体"/>
          <w:b/>
          <w:bCs/>
          <w:color w:val="000000"/>
          <w:sz w:val="28"/>
        </w:rPr>
        <w:t>联合体形式的磋商。</w:t>
      </w:r>
    </w:p>
    <w:p>
      <w:pPr>
        <w:spacing w:line="440" w:lineRule="exact"/>
        <w:rPr>
          <w:rFonts w:hint="eastAsia"/>
          <w:b/>
          <w:bCs/>
          <w:color w:val="000000"/>
          <w:sz w:val="28"/>
          <w:szCs w:val="28"/>
        </w:rPr>
      </w:pPr>
      <w:r>
        <w:rPr>
          <w:rFonts w:hint="eastAsia"/>
          <w:b/>
          <w:bCs/>
          <w:color w:val="000000"/>
          <w:sz w:val="28"/>
          <w:szCs w:val="28"/>
        </w:rPr>
        <w:t>六、</w:t>
      </w:r>
      <w:r>
        <w:rPr>
          <w:rFonts w:hint="eastAsia" w:ascii="宋体"/>
          <w:b/>
          <w:color w:val="000000"/>
          <w:sz w:val="28"/>
          <w:szCs w:val="28"/>
        </w:rPr>
        <w:t>供应</w:t>
      </w:r>
      <w:r>
        <w:rPr>
          <w:rFonts w:hint="eastAsia"/>
          <w:b/>
          <w:bCs/>
          <w:color w:val="000000"/>
          <w:sz w:val="28"/>
          <w:szCs w:val="28"/>
        </w:rPr>
        <w:t>商磋商响应文件的签署及有关规定</w:t>
      </w:r>
    </w:p>
    <w:p>
      <w:pPr>
        <w:spacing w:line="440" w:lineRule="exact"/>
        <w:ind w:firstLine="420" w:firstLineChars="200"/>
        <w:rPr>
          <w:color w:val="000000"/>
        </w:rPr>
      </w:pPr>
      <w:r>
        <w:rPr>
          <w:rFonts w:hint="eastAsia" w:ascii="宋体"/>
          <w:color w:val="000000"/>
          <w:szCs w:val="21"/>
        </w:rPr>
        <w:t>6.1</w:t>
      </w:r>
      <w:r>
        <w:rPr>
          <w:rFonts w:hint="eastAsia" w:ascii="宋体"/>
          <w:bCs/>
          <w:color w:val="000000"/>
          <w:szCs w:val="21"/>
        </w:rPr>
        <w:t>磋商</w:t>
      </w:r>
      <w:r>
        <w:rPr>
          <w:rFonts w:hint="eastAsia" w:ascii="宋体"/>
          <w:color w:val="000000"/>
          <w:szCs w:val="21"/>
        </w:rPr>
        <w:t>响应</w:t>
      </w:r>
      <w:r>
        <w:rPr>
          <w:rFonts w:hint="eastAsia"/>
          <w:color w:val="000000"/>
        </w:rPr>
        <w:t>文件及有关附件资料应装订成册并准备一式六份，其中正本一份、副本五份，并在每一份</w:t>
      </w:r>
      <w:r>
        <w:rPr>
          <w:rFonts w:hint="eastAsia" w:ascii="宋体"/>
          <w:bCs/>
          <w:color w:val="000000"/>
          <w:szCs w:val="21"/>
        </w:rPr>
        <w:t>磋商响应</w:t>
      </w:r>
      <w:r>
        <w:rPr>
          <w:rFonts w:hint="eastAsia"/>
          <w:color w:val="000000"/>
        </w:rPr>
        <w:t>文件上要明确注明“正本”或“副本”字样，一旦正本和副本有差异，以正本为准。</w:t>
      </w:r>
    </w:p>
    <w:p>
      <w:pPr>
        <w:pStyle w:val="7"/>
        <w:spacing w:line="440" w:lineRule="exact"/>
        <w:ind w:firstLineChars="0"/>
        <w:rPr>
          <w:rFonts w:ascii="宋体" w:hAnsi="宋体"/>
          <w:color w:val="000000"/>
        </w:rPr>
      </w:pPr>
      <w:r>
        <w:rPr>
          <w:rFonts w:hint="eastAsia" w:ascii="宋体"/>
          <w:color w:val="000000"/>
          <w:szCs w:val="21"/>
        </w:rPr>
        <w:t>6.2</w:t>
      </w:r>
      <w:r>
        <w:rPr>
          <w:rFonts w:hint="eastAsia" w:ascii="宋体"/>
          <w:bCs/>
          <w:color w:val="000000"/>
          <w:szCs w:val="21"/>
        </w:rPr>
        <w:t>磋商</w:t>
      </w:r>
      <w:r>
        <w:rPr>
          <w:rFonts w:hint="eastAsia" w:ascii="宋体"/>
          <w:color w:val="000000"/>
          <w:szCs w:val="21"/>
        </w:rPr>
        <w:t>响应</w:t>
      </w:r>
      <w:r>
        <w:rPr>
          <w:rFonts w:hint="eastAsia"/>
          <w:color w:val="000000"/>
        </w:rPr>
        <w:t>文件</w:t>
      </w:r>
      <w:r>
        <w:rPr>
          <w:rFonts w:hint="eastAsia" w:ascii="宋体" w:hAnsi="宋体"/>
          <w:color w:val="000000"/>
        </w:rPr>
        <w:t>的正本和所有副本均需打印或用不退色墨水书写，并由法定代表人或经正式授权的全权代表签字。</w:t>
      </w:r>
    </w:p>
    <w:p>
      <w:pPr>
        <w:tabs>
          <w:tab w:val="left" w:pos="1080"/>
          <w:tab w:val="left" w:pos="1418"/>
        </w:tabs>
        <w:spacing w:line="400" w:lineRule="exact"/>
        <w:ind w:firstLine="420" w:firstLineChars="200"/>
        <w:rPr>
          <w:rFonts w:ascii="宋体"/>
          <w:color w:val="000000"/>
          <w:szCs w:val="21"/>
        </w:rPr>
      </w:pPr>
      <w:r>
        <w:rPr>
          <w:rFonts w:hint="eastAsia" w:ascii="宋体"/>
          <w:color w:val="000000"/>
          <w:szCs w:val="21"/>
        </w:rPr>
        <w:t>6.3</w:t>
      </w:r>
      <w:r>
        <w:rPr>
          <w:rFonts w:hint="eastAsia" w:ascii="宋体" w:hAnsi="宋体"/>
          <w:color w:val="000000"/>
        </w:rPr>
        <w:t>、</w:t>
      </w:r>
      <w:r>
        <w:rPr>
          <w:rFonts w:hint="eastAsia" w:ascii="宋体"/>
          <w:bCs/>
          <w:color w:val="000000"/>
          <w:szCs w:val="21"/>
        </w:rPr>
        <w:t>磋商</w:t>
      </w:r>
      <w:r>
        <w:rPr>
          <w:rFonts w:hint="eastAsia" w:ascii="宋体"/>
          <w:color w:val="000000"/>
          <w:szCs w:val="21"/>
        </w:rPr>
        <w:t>响应</w:t>
      </w:r>
      <w:r>
        <w:rPr>
          <w:rFonts w:hint="eastAsia" w:ascii="宋体" w:hAnsi="宋体"/>
          <w:color w:val="000000"/>
        </w:rPr>
        <w:t>文件</w:t>
      </w:r>
      <w:r>
        <w:rPr>
          <w:rFonts w:hint="eastAsia" w:ascii="宋体"/>
          <w:color w:val="000000"/>
          <w:szCs w:val="21"/>
        </w:rPr>
        <w:t>若有修改，须在修改处加盖公章予以证实，其磋商资格将被取消。</w:t>
      </w:r>
    </w:p>
    <w:p>
      <w:pPr>
        <w:pStyle w:val="7"/>
        <w:spacing w:line="440" w:lineRule="exact"/>
        <w:ind w:firstLineChars="0"/>
        <w:rPr>
          <w:rFonts w:hint="eastAsia" w:ascii="宋体" w:hAnsi="宋体"/>
          <w:color w:val="000000"/>
        </w:rPr>
      </w:pPr>
      <w:r>
        <w:rPr>
          <w:rFonts w:hint="eastAsia" w:ascii="宋体"/>
          <w:color w:val="000000"/>
          <w:szCs w:val="21"/>
        </w:rPr>
        <w:t>6.4供应商</w:t>
      </w:r>
      <w:r>
        <w:rPr>
          <w:rFonts w:hint="eastAsia" w:ascii="宋体" w:hAnsi="宋体"/>
          <w:color w:val="000000"/>
        </w:rPr>
        <w:t>应将</w:t>
      </w:r>
      <w:r>
        <w:rPr>
          <w:rFonts w:hint="eastAsia" w:ascii="宋体" w:hAnsi="宋体"/>
          <w:bCs/>
          <w:color w:val="000000"/>
          <w:szCs w:val="21"/>
        </w:rPr>
        <w:t>磋商</w:t>
      </w:r>
      <w:r>
        <w:rPr>
          <w:rFonts w:hint="eastAsia" w:ascii="宋体"/>
          <w:color w:val="000000"/>
          <w:szCs w:val="21"/>
        </w:rPr>
        <w:t>响应</w:t>
      </w:r>
      <w:r>
        <w:rPr>
          <w:rFonts w:hint="eastAsia" w:ascii="宋体" w:hAnsi="宋体"/>
          <w:color w:val="000000"/>
        </w:rPr>
        <w:t>文件正本和副本分开密封装在单独的信封中并在封口处加盖单位公章。每一密封的信封封面上应按以下要求清楚标明：</w:t>
      </w:r>
    </w:p>
    <w:p>
      <w:pPr>
        <w:pStyle w:val="7"/>
        <w:spacing w:line="440" w:lineRule="exact"/>
        <w:rPr>
          <w:rFonts w:hint="eastAsia" w:ascii="宋体" w:hAnsi="宋体"/>
          <w:color w:val="000000"/>
        </w:rPr>
      </w:pPr>
      <w:r>
        <w:rPr>
          <w:rFonts w:hint="eastAsia" w:ascii="宋体" w:hAnsi="宋体"/>
          <w:color w:val="000000"/>
        </w:rPr>
        <w:t>“收件人：湛江市政府采购中心</w:t>
      </w:r>
    </w:p>
    <w:p>
      <w:pPr>
        <w:pStyle w:val="7"/>
        <w:spacing w:line="440" w:lineRule="exact"/>
        <w:ind w:firstLine="627" w:firstLineChars="299"/>
        <w:rPr>
          <w:rFonts w:hint="eastAsia" w:ascii="宋体"/>
          <w:color w:val="000000"/>
          <w:szCs w:val="21"/>
          <w:u w:val="single"/>
        </w:rPr>
      </w:pPr>
      <w:r>
        <w:rPr>
          <w:rFonts w:hint="eastAsia" w:ascii="宋体"/>
          <w:color w:val="000000"/>
          <w:szCs w:val="21"/>
        </w:rPr>
        <w:t>项目名称：</w:t>
      </w:r>
      <w:r>
        <w:rPr>
          <w:rFonts w:hint="eastAsia"/>
          <w:bCs/>
          <w:color w:val="000000"/>
          <w:szCs w:val="21"/>
          <w:u w:val="single"/>
        </w:rPr>
        <w:t>（按</w:t>
      </w:r>
      <w:r>
        <w:rPr>
          <w:rFonts w:hint="eastAsia" w:ascii="宋体"/>
          <w:color w:val="000000"/>
          <w:szCs w:val="21"/>
          <w:u w:val="single"/>
        </w:rPr>
        <w:t>竞争性磋商</w:t>
      </w:r>
      <w:r>
        <w:rPr>
          <w:rFonts w:hint="eastAsia" w:ascii="宋体"/>
          <w:color w:val="000000"/>
          <w:u w:val="single"/>
        </w:rPr>
        <w:t>邀请函填写</w:t>
      </w:r>
      <w:r>
        <w:rPr>
          <w:rFonts w:hint="eastAsia"/>
          <w:bCs/>
          <w:color w:val="000000"/>
          <w:szCs w:val="21"/>
          <w:u w:val="single"/>
        </w:rPr>
        <w:t xml:space="preserve"> ） </w:t>
      </w:r>
    </w:p>
    <w:p>
      <w:pPr>
        <w:pStyle w:val="7"/>
        <w:spacing w:line="440" w:lineRule="exact"/>
        <w:ind w:firstLine="627" w:firstLineChars="299"/>
        <w:rPr>
          <w:rFonts w:hint="eastAsia" w:ascii="宋体" w:hAnsi="宋体"/>
          <w:color w:val="000000"/>
        </w:rPr>
      </w:pPr>
      <w:r>
        <w:rPr>
          <w:rFonts w:hint="eastAsia" w:ascii="宋体" w:hAnsi="宋体"/>
          <w:bCs/>
          <w:color w:val="000000"/>
          <w:szCs w:val="21"/>
        </w:rPr>
        <w:t>磋商</w:t>
      </w:r>
      <w:r>
        <w:rPr>
          <w:rFonts w:hint="eastAsia" w:ascii="宋体" w:hAnsi="宋体"/>
          <w:color w:val="000000"/>
        </w:rPr>
        <w:t>文件   正本（或副本）</w:t>
      </w:r>
    </w:p>
    <w:p>
      <w:pPr>
        <w:pStyle w:val="7"/>
        <w:spacing w:line="440" w:lineRule="exact"/>
        <w:ind w:firstLine="627" w:firstLineChars="299"/>
        <w:rPr>
          <w:rFonts w:hint="eastAsia" w:ascii="宋体"/>
          <w:color w:val="000000"/>
          <w:szCs w:val="21"/>
        </w:rPr>
      </w:pPr>
      <w:r>
        <w:rPr>
          <w:rFonts w:hint="eastAsia" w:ascii="宋体"/>
          <w:color w:val="000000"/>
        </w:rPr>
        <w:t>采购编号：</w:t>
      </w:r>
      <w:r>
        <w:rPr>
          <w:rFonts w:hint="eastAsia"/>
          <w:bCs/>
          <w:color w:val="000000"/>
          <w:szCs w:val="21"/>
          <w:u w:val="single"/>
        </w:rPr>
        <w:t>（按</w:t>
      </w:r>
      <w:r>
        <w:rPr>
          <w:rFonts w:hint="eastAsia" w:ascii="宋体"/>
          <w:color w:val="000000"/>
          <w:szCs w:val="21"/>
          <w:u w:val="single"/>
        </w:rPr>
        <w:t>竞争性磋商</w:t>
      </w:r>
      <w:r>
        <w:rPr>
          <w:rFonts w:hint="eastAsia" w:ascii="宋体"/>
          <w:color w:val="000000"/>
          <w:u w:val="single"/>
        </w:rPr>
        <w:t>邀请函填写</w:t>
      </w:r>
      <w:r>
        <w:rPr>
          <w:rFonts w:hint="eastAsia"/>
          <w:bCs/>
          <w:color w:val="000000"/>
          <w:szCs w:val="21"/>
          <w:u w:val="single"/>
        </w:rPr>
        <w:t xml:space="preserve"> ） </w:t>
      </w:r>
    </w:p>
    <w:p>
      <w:pPr>
        <w:pStyle w:val="7"/>
        <w:spacing w:line="440" w:lineRule="exact"/>
        <w:ind w:firstLine="627" w:firstLineChars="299"/>
        <w:rPr>
          <w:color w:val="000000"/>
        </w:rPr>
      </w:pPr>
      <w:r>
        <w:rPr>
          <w:rFonts w:hint="eastAsia" w:ascii="宋体"/>
          <w:color w:val="000000"/>
          <w:szCs w:val="21"/>
        </w:rPr>
        <w:t>供应商</w:t>
      </w:r>
      <w:r>
        <w:rPr>
          <w:rFonts w:hint="eastAsia"/>
          <w:color w:val="000000"/>
        </w:rPr>
        <w:t>：</w:t>
      </w:r>
      <w:r>
        <w:rPr>
          <w:rFonts w:hint="eastAsia"/>
          <w:color w:val="000000"/>
          <w:u w:val="single"/>
        </w:rPr>
        <w:t xml:space="preserve">  </w:t>
      </w:r>
      <w:r>
        <w:rPr>
          <w:rFonts w:hint="eastAsia"/>
          <w:bCs/>
          <w:color w:val="000000"/>
          <w:u w:val="single"/>
        </w:rPr>
        <w:t>（</w:t>
      </w:r>
      <w:r>
        <w:rPr>
          <w:rFonts w:hint="eastAsia" w:ascii="宋体"/>
          <w:color w:val="000000"/>
          <w:szCs w:val="21"/>
          <w:u w:val="single"/>
        </w:rPr>
        <w:t>供应商</w:t>
      </w:r>
      <w:r>
        <w:rPr>
          <w:rFonts w:hint="eastAsia"/>
          <w:bCs/>
          <w:color w:val="000000"/>
          <w:u w:val="single"/>
        </w:rPr>
        <w:t xml:space="preserve">全称 ）   </w:t>
      </w:r>
      <w:r>
        <w:rPr>
          <w:rFonts w:hint="eastAsia"/>
          <w:bCs/>
          <w:color w:val="000000"/>
        </w:rPr>
        <w:t xml:space="preserve"> </w:t>
      </w:r>
      <w:r>
        <w:rPr>
          <w:rFonts w:hint="eastAsia"/>
          <w:b/>
          <w:color w:val="000000"/>
        </w:rPr>
        <w:t xml:space="preserve">   </w:t>
      </w:r>
    </w:p>
    <w:p>
      <w:pPr>
        <w:pStyle w:val="9"/>
        <w:spacing w:line="440" w:lineRule="exact"/>
        <w:ind w:firstLine="630" w:firstLineChars="300"/>
        <w:rPr>
          <w:rFonts w:hint="eastAsia" w:hAnsi="宋体"/>
          <w:b/>
          <w:color w:val="000000"/>
          <w:sz w:val="21"/>
          <w:szCs w:val="21"/>
          <w:u w:val="single"/>
        </w:rPr>
      </w:pPr>
      <w:r>
        <w:rPr>
          <w:rFonts w:hint="eastAsia"/>
          <w:color w:val="000000"/>
          <w:sz w:val="21"/>
          <w:szCs w:val="21"/>
        </w:rPr>
        <w:t>供应商</w:t>
      </w:r>
      <w:r>
        <w:rPr>
          <w:rFonts w:hint="eastAsia" w:hAnsi="宋体"/>
          <w:color w:val="000000"/>
          <w:sz w:val="21"/>
          <w:szCs w:val="21"/>
        </w:rPr>
        <w:t>地址：</w:t>
      </w:r>
      <w:r>
        <w:rPr>
          <w:rFonts w:hint="eastAsia" w:hAnsi="宋体"/>
          <w:color w:val="000000"/>
          <w:sz w:val="21"/>
          <w:szCs w:val="21"/>
          <w:u w:val="single"/>
        </w:rPr>
        <w:t xml:space="preserve"> </w:t>
      </w:r>
      <w:r>
        <w:rPr>
          <w:rFonts w:hint="eastAsia" w:hAnsi="宋体"/>
          <w:bCs/>
          <w:color w:val="000000"/>
          <w:sz w:val="21"/>
          <w:szCs w:val="21"/>
          <w:u w:val="single"/>
        </w:rPr>
        <w:t>（</w:t>
      </w:r>
      <w:r>
        <w:rPr>
          <w:rFonts w:hint="eastAsia"/>
          <w:color w:val="000000"/>
          <w:sz w:val="21"/>
          <w:szCs w:val="21"/>
          <w:u w:val="single"/>
        </w:rPr>
        <w:t>供应商</w:t>
      </w:r>
      <w:r>
        <w:rPr>
          <w:rFonts w:hint="eastAsia" w:hAnsi="宋体"/>
          <w:bCs/>
          <w:color w:val="000000"/>
          <w:sz w:val="21"/>
          <w:szCs w:val="21"/>
          <w:u w:val="single"/>
        </w:rPr>
        <w:t>详细地址）</w:t>
      </w:r>
    </w:p>
    <w:p>
      <w:pPr>
        <w:pStyle w:val="9"/>
        <w:spacing w:line="440" w:lineRule="exact"/>
        <w:ind w:firstLine="630" w:firstLineChars="300"/>
        <w:rPr>
          <w:rFonts w:hint="eastAsia" w:hAnsi="宋体"/>
          <w:color w:val="000000"/>
          <w:sz w:val="21"/>
        </w:rPr>
      </w:pPr>
      <w:r>
        <w:rPr>
          <w:rFonts w:hint="eastAsia" w:hAnsi="宋体"/>
          <w:color w:val="000000"/>
          <w:sz w:val="21"/>
        </w:rPr>
        <w:t>投寄人：</w:t>
      </w:r>
      <w:r>
        <w:rPr>
          <w:rFonts w:hint="eastAsia" w:hAnsi="宋体"/>
          <w:bCs/>
          <w:color w:val="000000"/>
          <w:sz w:val="21"/>
          <w:u w:val="single"/>
        </w:rPr>
        <w:t>（法定代表人或全权代表姓名）</w:t>
      </w:r>
    </w:p>
    <w:p>
      <w:pPr>
        <w:pStyle w:val="9"/>
        <w:spacing w:line="440" w:lineRule="exact"/>
        <w:ind w:firstLine="630" w:firstLineChars="300"/>
        <w:rPr>
          <w:rFonts w:hint="eastAsia" w:hAnsi="宋体"/>
          <w:color w:val="000000"/>
          <w:sz w:val="21"/>
          <w:szCs w:val="21"/>
        </w:rPr>
      </w:pPr>
      <w:r>
        <w:rPr>
          <w:rFonts w:hint="eastAsia" w:hAnsi="宋体"/>
          <w:color w:val="000000"/>
          <w:sz w:val="21"/>
          <w:szCs w:val="21"/>
        </w:rPr>
        <w:t>本项目磋商时间截止之前不得启封” 的字样。</w:t>
      </w:r>
    </w:p>
    <w:p>
      <w:pPr>
        <w:pStyle w:val="7"/>
        <w:spacing w:line="440" w:lineRule="exact"/>
        <w:ind w:firstLineChars="0"/>
        <w:rPr>
          <w:rFonts w:hint="eastAsia" w:ascii="宋体" w:hAnsi="宋体"/>
          <w:color w:val="000000"/>
        </w:rPr>
      </w:pPr>
      <w:r>
        <w:rPr>
          <w:rFonts w:hint="eastAsia" w:ascii="宋体"/>
          <w:color w:val="000000"/>
          <w:szCs w:val="21"/>
        </w:rPr>
        <w:t>6.5磋商响应</w:t>
      </w:r>
      <w:r>
        <w:rPr>
          <w:rFonts w:hint="eastAsia" w:ascii="宋体" w:hAnsi="宋体"/>
          <w:color w:val="000000"/>
        </w:rPr>
        <w:t>文件不按要求的份数提交或未装订成册或未密封的，</w:t>
      </w:r>
      <w:r>
        <w:rPr>
          <w:rFonts w:hint="eastAsia" w:ascii="宋体"/>
          <w:color w:val="000000"/>
          <w:szCs w:val="21"/>
        </w:rPr>
        <w:t>其磋商资格将被取消</w:t>
      </w:r>
      <w:r>
        <w:rPr>
          <w:rFonts w:hint="eastAsia" w:ascii="宋体" w:hAnsi="宋体"/>
          <w:color w:val="000000"/>
        </w:rPr>
        <w:t>。</w:t>
      </w:r>
    </w:p>
    <w:p>
      <w:pPr>
        <w:pStyle w:val="7"/>
        <w:spacing w:line="440" w:lineRule="exact"/>
        <w:ind w:firstLineChars="0"/>
        <w:rPr>
          <w:rFonts w:hint="eastAsia" w:ascii="宋体"/>
          <w:color w:val="000000"/>
        </w:rPr>
      </w:pPr>
      <w:r>
        <w:rPr>
          <w:rFonts w:hint="eastAsia" w:ascii="宋体"/>
          <w:color w:val="000000"/>
          <w:szCs w:val="21"/>
        </w:rPr>
        <w:t>6.6磋商响应文件应装订牢固，不能轻易脱落。如磋商文件因装订问题而出现漏页或缺页，由此产生的一切后果均由供应商自行承担。</w:t>
      </w:r>
    </w:p>
    <w:p>
      <w:pPr>
        <w:pStyle w:val="7"/>
        <w:spacing w:line="440" w:lineRule="exact"/>
        <w:rPr>
          <w:rFonts w:hint="eastAsia" w:ascii="宋体"/>
          <w:color w:val="000000"/>
          <w:szCs w:val="21"/>
        </w:rPr>
      </w:pPr>
      <w:r>
        <w:rPr>
          <w:rFonts w:hint="eastAsia" w:ascii="宋体"/>
          <w:color w:val="000000"/>
          <w:szCs w:val="21"/>
        </w:rPr>
        <w:t>6.7集中采购机构对不可抗力事件造成的磋商响应文件的损坏、丢失不承担任何责任。</w:t>
      </w:r>
    </w:p>
    <w:p>
      <w:pPr>
        <w:pStyle w:val="7"/>
        <w:spacing w:line="440" w:lineRule="exact"/>
        <w:ind w:firstLine="0" w:firstLineChars="0"/>
        <w:rPr>
          <w:rFonts w:hint="eastAsia"/>
          <w:b/>
          <w:bCs/>
          <w:color w:val="000000"/>
          <w:sz w:val="28"/>
        </w:rPr>
      </w:pPr>
      <w:r>
        <w:rPr>
          <w:rFonts w:hint="eastAsia"/>
          <w:b/>
          <w:bCs/>
          <w:color w:val="000000"/>
          <w:sz w:val="28"/>
        </w:rPr>
        <w:t>七、</w:t>
      </w:r>
      <w:r>
        <w:rPr>
          <w:rFonts w:hint="eastAsia" w:ascii="宋体"/>
          <w:b/>
          <w:color w:val="000000"/>
          <w:sz w:val="28"/>
          <w:szCs w:val="28"/>
        </w:rPr>
        <w:t>供应商</w:t>
      </w:r>
      <w:r>
        <w:rPr>
          <w:rFonts w:hint="eastAsia"/>
          <w:b/>
          <w:bCs/>
          <w:color w:val="000000"/>
          <w:sz w:val="28"/>
        </w:rPr>
        <w:t>磋商响应文件语言及计量单位</w:t>
      </w:r>
    </w:p>
    <w:p>
      <w:pPr>
        <w:spacing w:line="440" w:lineRule="exact"/>
        <w:ind w:firstLine="420" w:firstLineChars="200"/>
        <w:rPr>
          <w:rFonts w:hint="eastAsia" w:ascii="宋体"/>
          <w:color w:val="000000"/>
          <w:szCs w:val="21"/>
        </w:rPr>
      </w:pPr>
      <w:r>
        <w:rPr>
          <w:rFonts w:hint="eastAsia" w:ascii="宋体"/>
          <w:color w:val="000000"/>
          <w:szCs w:val="21"/>
        </w:rPr>
        <w:t>7.1磋商响应文件和与磋商来往的文件及信件，须以中文书写。磋商提交的支持文件或印刷的资料可以用另一种语言，但相应内容应附有中文翻译本，在解释磋商响应文件的修改内容时以中文翻译本为准。对中文翻译有异议的，以权威机构的译本为准。</w:t>
      </w:r>
    </w:p>
    <w:p>
      <w:pPr>
        <w:pStyle w:val="7"/>
        <w:spacing w:line="440" w:lineRule="exact"/>
        <w:rPr>
          <w:rFonts w:hint="eastAsia" w:ascii="宋体"/>
          <w:color w:val="000000"/>
          <w:szCs w:val="21"/>
        </w:rPr>
      </w:pPr>
      <w:r>
        <w:rPr>
          <w:rFonts w:hint="eastAsia" w:ascii="宋体"/>
          <w:color w:val="000000"/>
          <w:szCs w:val="21"/>
        </w:rPr>
        <w:t>7.2除在采购文件的技术规格中另有规定外，在磋商响应文件中以及所有磋商供应商与集中采购机构和采购人往来文件的所有计量单位须使用中华人民共和国法定计量单位。</w:t>
      </w:r>
    </w:p>
    <w:p>
      <w:pPr>
        <w:spacing w:line="440" w:lineRule="exact"/>
        <w:rPr>
          <w:rFonts w:hint="eastAsia" w:ascii="宋体" w:hAnsi="宋体"/>
          <w:b/>
          <w:bCs/>
          <w:color w:val="000000"/>
          <w:sz w:val="28"/>
        </w:rPr>
      </w:pPr>
      <w:r>
        <w:rPr>
          <w:rFonts w:hint="eastAsia" w:ascii="宋体" w:hAnsi="宋体"/>
          <w:b/>
          <w:bCs/>
          <w:color w:val="000000"/>
          <w:sz w:val="28"/>
        </w:rPr>
        <w:t>八、磋商报价要求</w:t>
      </w:r>
    </w:p>
    <w:p>
      <w:pPr>
        <w:pStyle w:val="7"/>
        <w:spacing w:line="440" w:lineRule="exact"/>
        <w:ind w:firstLine="417" w:firstLineChars="199"/>
        <w:rPr>
          <w:rFonts w:hint="eastAsia" w:ascii="宋体"/>
          <w:szCs w:val="21"/>
        </w:rPr>
      </w:pPr>
      <w:bookmarkStart w:id="2" w:name="_Toc497707691"/>
      <w:bookmarkStart w:id="3" w:name="_Toc70938451"/>
      <w:bookmarkStart w:id="4" w:name="_Toc491841895"/>
      <w:bookmarkStart w:id="5" w:name="_Toc501190888"/>
      <w:bookmarkStart w:id="6" w:name="_Toc458262619"/>
      <w:bookmarkStart w:id="7" w:name="_Toc535299968"/>
      <w:bookmarkStart w:id="8" w:name="_Toc477838692"/>
      <w:bookmarkStart w:id="9" w:name="_Toc477144285"/>
      <w:bookmarkStart w:id="10" w:name="_Toc454701386"/>
      <w:bookmarkStart w:id="11" w:name="_Toc476976177"/>
      <w:bookmarkStart w:id="12" w:name="_Toc467236745"/>
      <w:r>
        <w:rPr>
          <w:rFonts w:hint="eastAsia" w:ascii="宋体"/>
          <w:szCs w:val="21"/>
        </w:rPr>
        <w:t>8.1报价和结算均以人民币为单位。</w:t>
      </w:r>
    </w:p>
    <w:p>
      <w:pPr>
        <w:pStyle w:val="7"/>
        <w:spacing w:line="440" w:lineRule="exact"/>
        <w:ind w:left="-8" w:leftChars="-4" w:firstLine="432" w:firstLineChars="206"/>
        <w:rPr>
          <w:rFonts w:hint="eastAsia" w:ascii="宋体"/>
          <w:szCs w:val="21"/>
        </w:rPr>
      </w:pPr>
      <w:r>
        <w:rPr>
          <w:rFonts w:hint="eastAsia" w:ascii="宋体"/>
          <w:szCs w:val="21"/>
        </w:rPr>
        <w:t>8.2供应商报价前必须认真阅读和研究采购文件、预算、工程图纸、</w:t>
      </w:r>
      <w:r>
        <w:rPr>
          <w:rFonts w:hint="eastAsia" w:ascii="宋体"/>
          <w:bCs/>
          <w:szCs w:val="21"/>
        </w:rPr>
        <w:t>现场勘察情况</w:t>
      </w:r>
      <w:r>
        <w:rPr>
          <w:rFonts w:hint="eastAsia" w:ascii="宋体"/>
          <w:szCs w:val="21"/>
        </w:rPr>
        <w:t>并全面、正确地理解采购文件内容及要求，明确自己的责任和义务，由于对采购文件及施工现场情况及工程图纸的理解、推论和应用的错误造成谈判的失误自己负责。</w:t>
      </w:r>
    </w:p>
    <w:p>
      <w:pPr>
        <w:spacing w:line="440" w:lineRule="exact"/>
        <w:ind w:firstLine="420" w:firstLineChars="200"/>
        <w:rPr>
          <w:rFonts w:hint="eastAsia" w:ascii="宋体"/>
        </w:rPr>
      </w:pPr>
      <w:r>
        <w:rPr>
          <w:rFonts w:hint="eastAsia" w:ascii="宋体"/>
          <w:szCs w:val="21"/>
        </w:rPr>
        <w:t>8.3</w:t>
      </w:r>
      <w:r>
        <w:rPr>
          <w:rFonts w:hint="eastAsia" w:ascii="宋体"/>
          <w:color w:val="FF0000"/>
        </w:rPr>
        <w:t>本工程采用固定单价合同</w:t>
      </w:r>
      <w:r>
        <w:rPr>
          <w:rFonts w:hint="eastAsia" w:ascii="宋体"/>
        </w:rPr>
        <w:t>，即合同工程价格固定不变，不受市场价格波动和政策调整而改变。</w:t>
      </w:r>
      <w:r>
        <w:rPr>
          <w:rFonts w:hint="eastAsia" w:ascii="宋体"/>
          <w:szCs w:val="21"/>
        </w:rPr>
        <w:t>供应商</w:t>
      </w:r>
      <w:r>
        <w:rPr>
          <w:rFonts w:hint="eastAsia" w:ascii="宋体"/>
        </w:rPr>
        <w:t>应根据谈判文件、</w:t>
      </w:r>
      <w:r>
        <w:rPr>
          <w:rFonts w:hint="eastAsia" w:ascii="宋体"/>
          <w:szCs w:val="21"/>
        </w:rPr>
        <w:t>预算、</w:t>
      </w:r>
      <w:r>
        <w:rPr>
          <w:rFonts w:hint="eastAsia" w:ascii="宋体"/>
        </w:rPr>
        <w:t>工程图纸、施工场地情况和市场价格，结合企业实际以及影响谈判报价的一切因素和风险提出报价。</w:t>
      </w:r>
    </w:p>
    <w:p>
      <w:pPr>
        <w:spacing w:line="440" w:lineRule="exact"/>
        <w:ind w:firstLine="420"/>
        <w:rPr>
          <w:rFonts w:hint="eastAsia" w:ascii="宋体"/>
        </w:rPr>
      </w:pPr>
      <w:r>
        <w:rPr>
          <w:rFonts w:hint="eastAsia" w:ascii="宋体"/>
          <w:szCs w:val="21"/>
        </w:rPr>
        <w:t>8.4供应商</w:t>
      </w:r>
      <w:r>
        <w:rPr>
          <w:rFonts w:hint="eastAsia" w:ascii="宋体"/>
        </w:rPr>
        <w:t>报价为完成全部工程合同责任的总花费和成交</w:t>
      </w:r>
      <w:r>
        <w:rPr>
          <w:rFonts w:hint="eastAsia" w:ascii="宋体"/>
          <w:szCs w:val="21"/>
        </w:rPr>
        <w:t>供应商</w:t>
      </w:r>
      <w:r>
        <w:rPr>
          <w:rFonts w:hint="eastAsia" w:ascii="宋体"/>
        </w:rPr>
        <w:t>因承包本合同工程需缴纳的一切税费，并包括为工程顺利进行按国家现行有关建设工程规范、规程要求必须配套完成的工作内容所需的费用，以及用于本工程的各类机械设备的提供、运输、维护、拆卸、拼装等费用，也包括规定的行政事业性收费。</w:t>
      </w:r>
    </w:p>
    <w:p>
      <w:pPr>
        <w:spacing w:line="440" w:lineRule="exact"/>
        <w:ind w:firstLine="435"/>
        <w:rPr>
          <w:rFonts w:hint="eastAsia" w:ascii="宋体"/>
        </w:rPr>
      </w:pPr>
      <w:r>
        <w:rPr>
          <w:rFonts w:hint="eastAsia" w:ascii="宋体"/>
          <w:szCs w:val="21"/>
        </w:rPr>
        <w:t>8.5</w:t>
      </w:r>
      <w:r>
        <w:rPr>
          <w:rFonts w:hint="eastAsia" w:ascii="宋体"/>
        </w:rPr>
        <w:t>采购文件所提供的</w:t>
      </w:r>
      <w:r>
        <w:rPr>
          <w:rFonts w:hint="eastAsia" w:ascii="宋体" w:cs="宋体"/>
          <w:color w:val="000000"/>
          <w:szCs w:val="21"/>
          <w:lang w:val="zh-CN"/>
        </w:rPr>
        <w:t>工程量</w:t>
      </w:r>
      <w:r>
        <w:rPr>
          <w:rFonts w:hint="eastAsia" w:ascii="宋体"/>
        </w:rPr>
        <w:t>是根据工程图纸计算的，是采购文件的组成部分，但它只是为</w:t>
      </w:r>
      <w:r>
        <w:rPr>
          <w:rFonts w:hint="eastAsia" w:ascii="宋体"/>
          <w:szCs w:val="21"/>
        </w:rPr>
        <w:t>供应商</w:t>
      </w:r>
      <w:r>
        <w:rPr>
          <w:rFonts w:hint="eastAsia" w:ascii="宋体"/>
        </w:rPr>
        <w:t>提供的一个共同基础，不能完全作为最后对成交</w:t>
      </w:r>
      <w:r>
        <w:rPr>
          <w:rFonts w:hint="eastAsia" w:ascii="宋体"/>
          <w:szCs w:val="21"/>
        </w:rPr>
        <w:t>供应商</w:t>
      </w:r>
      <w:r>
        <w:rPr>
          <w:rFonts w:hint="eastAsia" w:ascii="宋体"/>
        </w:rPr>
        <w:t>进行工程款支付的依据；</w:t>
      </w:r>
      <w:r>
        <w:rPr>
          <w:rFonts w:hint="eastAsia" w:ascii="宋体"/>
          <w:szCs w:val="21"/>
        </w:rPr>
        <w:t>供应商</w:t>
      </w:r>
      <w:r>
        <w:rPr>
          <w:rFonts w:hint="eastAsia" w:ascii="宋体"/>
        </w:rPr>
        <w:t>不得自行修改工程量的项目和数量，否则采购人有权拒绝该工程量清单；</w:t>
      </w:r>
      <w:r>
        <w:rPr>
          <w:rFonts w:hint="eastAsia" w:ascii="宋体"/>
          <w:szCs w:val="21"/>
        </w:rPr>
        <w:t>供应商</w:t>
      </w:r>
      <w:r>
        <w:rPr>
          <w:rFonts w:hint="eastAsia" w:ascii="宋体"/>
        </w:rPr>
        <w:t>必须根据全面掌握的工程信息认真计算</w:t>
      </w:r>
      <w:r>
        <w:rPr>
          <w:rFonts w:hint="eastAsia" w:ascii="宋体"/>
          <w:color w:val="FF0000"/>
        </w:rPr>
        <w:t>工程量，综合考虑各种因素，</w:t>
      </w:r>
      <w:r>
        <w:rPr>
          <w:rFonts w:hint="eastAsia" w:ascii="宋体"/>
        </w:rPr>
        <w:t>作出</w:t>
      </w:r>
      <w:r>
        <w:rPr>
          <w:rFonts w:hint="eastAsia" w:ascii="宋体"/>
          <w:szCs w:val="21"/>
        </w:rPr>
        <w:t>磋商</w:t>
      </w:r>
      <w:r>
        <w:rPr>
          <w:rFonts w:hint="eastAsia" w:ascii="宋体"/>
        </w:rPr>
        <w:t>报价。</w:t>
      </w:r>
    </w:p>
    <w:p>
      <w:pPr>
        <w:pStyle w:val="7"/>
        <w:spacing w:line="440" w:lineRule="exact"/>
        <w:rPr>
          <w:rFonts w:hint="eastAsia" w:ascii="宋体"/>
          <w:szCs w:val="21"/>
        </w:rPr>
      </w:pPr>
      <w:r>
        <w:rPr>
          <w:rFonts w:hint="eastAsia" w:ascii="宋体"/>
          <w:szCs w:val="21"/>
        </w:rPr>
        <w:t>8.6报价采用单价核定法，如总报价发生计算错误，将按单价核定总报价，如供应商不接受修正后的价格，其谈判则被视为无效谈判。</w:t>
      </w:r>
    </w:p>
    <w:p>
      <w:pPr>
        <w:spacing w:line="440" w:lineRule="exact"/>
        <w:ind w:firstLine="420" w:firstLineChars="200"/>
        <w:rPr>
          <w:rFonts w:hint="eastAsia" w:ascii="宋体"/>
        </w:rPr>
      </w:pPr>
      <w:r>
        <w:rPr>
          <w:rFonts w:hint="eastAsia" w:ascii="宋体"/>
          <w:szCs w:val="21"/>
        </w:rPr>
        <w:t>8</w:t>
      </w:r>
      <w:r>
        <w:rPr>
          <w:rFonts w:hint="eastAsia" w:ascii="宋体"/>
        </w:rPr>
        <w:t>.7</w:t>
      </w:r>
      <w:r>
        <w:rPr>
          <w:rFonts w:hint="eastAsia" w:ascii="宋体"/>
          <w:szCs w:val="21"/>
        </w:rPr>
        <w:t>供应商</w:t>
      </w:r>
      <w:r>
        <w:rPr>
          <w:rFonts w:hint="eastAsia" w:ascii="宋体"/>
        </w:rPr>
        <w:t>的总报价不能超出预算总价；</w:t>
      </w:r>
      <w:r>
        <w:rPr>
          <w:rFonts w:hint="eastAsia" w:ascii="宋体"/>
          <w:szCs w:val="21"/>
        </w:rPr>
        <w:t>供应商</w:t>
      </w:r>
      <w:r>
        <w:rPr>
          <w:rFonts w:hint="eastAsia" w:ascii="宋体"/>
        </w:rPr>
        <w:t>必须充分考虑各方面因素和风险做出准确报价，总报价高于预算总价为无效报价，其磋商资格将被取消。</w:t>
      </w:r>
    </w:p>
    <w:p>
      <w:pPr>
        <w:pStyle w:val="7"/>
        <w:spacing w:line="440" w:lineRule="exact"/>
        <w:rPr>
          <w:rFonts w:hint="eastAsia" w:ascii="宋体"/>
          <w:spacing w:val="6"/>
        </w:rPr>
      </w:pPr>
      <w:r>
        <w:rPr>
          <w:rFonts w:hint="eastAsia" w:ascii="宋体"/>
          <w:szCs w:val="21"/>
        </w:rPr>
        <w:t>8</w:t>
      </w:r>
      <w:r>
        <w:rPr>
          <w:rFonts w:hint="eastAsia" w:ascii="宋体"/>
        </w:rPr>
        <w:t>.8</w:t>
      </w:r>
      <w:r>
        <w:rPr>
          <w:rFonts w:hint="eastAsia" w:ascii="宋体"/>
          <w:spacing w:val="6"/>
        </w:rPr>
        <w:t>本工程项目不给予赶工费等其他费用。</w:t>
      </w:r>
    </w:p>
    <w:p>
      <w:pPr>
        <w:pStyle w:val="7"/>
        <w:spacing w:line="440" w:lineRule="exact"/>
        <w:ind w:firstLine="0" w:firstLineChars="0"/>
        <w:rPr>
          <w:rFonts w:hint="eastAsia" w:ascii="宋体" w:hAnsi="宋体"/>
          <w:b/>
          <w:bCs/>
          <w:color w:val="000000"/>
          <w:sz w:val="28"/>
        </w:rPr>
      </w:pPr>
      <w:r>
        <w:rPr>
          <w:rFonts w:hint="eastAsia" w:ascii="宋体" w:hAnsi="宋体"/>
          <w:b/>
          <w:bCs/>
          <w:color w:val="000000"/>
          <w:sz w:val="28"/>
        </w:rPr>
        <w:t>九、</w:t>
      </w:r>
      <w:r>
        <w:rPr>
          <w:rFonts w:hint="eastAsia" w:ascii="宋体"/>
          <w:b/>
          <w:color w:val="000000"/>
          <w:sz w:val="28"/>
          <w:szCs w:val="28"/>
        </w:rPr>
        <w:t>供应商</w:t>
      </w:r>
      <w:r>
        <w:rPr>
          <w:rFonts w:hint="eastAsia" w:ascii="宋体" w:hAnsi="宋体"/>
          <w:b/>
          <w:bCs/>
          <w:color w:val="000000"/>
          <w:sz w:val="28"/>
        </w:rPr>
        <w:t>递交磋商响应文件的时间、地点以及截止时间</w:t>
      </w:r>
      <w:bookmarkEnd w:id="2"/>
      <w:bookmarkEnd w:id="3"/>
      <w:bookmarkEnd w:id="4"/>
      <w:bookmarkEnd w:id="5"/>
      <w:bookmarkEnd w:id="6"/>
      <w:bookmarkEnd w:id="7"/>
      <w:bookmarkEnd w:id="8"/>
      <w:bookmarkEnd w:id="9"/>
      <w:bookmarkEnd w:id="10"/>
      <w:bookmarkEnd w:id="11"/>
      <w:bookmarkEnd w:id="12"/>
    </w:p>
    <w:p>
      <w:pPr>
        <w:pStyle w:val="7"/>
        <w:spacing w:line="440" w:lineRule="exact"/>
        <w:rPr>
          <w:rFonts w:hint="eastAsia" w:ascii="宋体" w:hAnsi="宋体"/>
          <w:b/>
          <w:bCs/>
          <w:color w:val="000000"/>
        </w:rPr>
      </w:pPr>
      <w:r>
        <w:rPr>
          <w:rFonts w:hint="eastAsia" w:ascii="宋体"/>
          <w:color w:val="000000"/>
          <w:szCs w:val="21"/>
        </w:rPr>
        <w:t>9.1</w:t>
      </w:r>
      <w:r>
        <w:rPr>
          <w:rFonts w:hint="eastAsia" w:ascii="宋体" w:hAnsi="宋体"/>
          <w:color w:val="000000"/>
        </w:rPr>
        <w:t>本采购项目递交</w:t>
      </w:r>
      <w:r>
        <w:rPr>
          <w:rFonts w:hint="eastAsia" w:ascii="宋体"/>
          <w:color w:val="000000"/>
          <w:szCs w:val="21"/>
        </w:rPr>
        <w:t>磋商响应</w:t>
      </w:r>
      <w:r>
        <w:rPr>
          <w:rFonts w:hint="eastAsia" w:ascii="宋体" w:hAnsi="宋体"/>
          <w:color w:val="000000"/>
        </w:rPr>
        <w:t>文件截止时间（下简称截止时间）：见竞争性磋商邀请函。</w:t>
      </w:r>
    </w:p>
    <w:p>
      <w:pPr>
        <w:pStyle w:val="7"/>
        <w:spacing w:line="440" w:lineRule="exact"/>
        <w:ind w:firstLineChars="0"/>
        <w:rPr>
          <w:rFonts w:hint="eastAsia" w:ascii="宋体" w:hAnsi="宋体"/>
          <w:color w:val="000000"/>
        </w:rPr>
      </w:pPr>
      <w:r>
        <w:rPr>
          <w:rFonts w:hint="eastAsia" w:ascii="宋体"/>
          <w:color w:val="000000"/>
          <w:szCs w:val="21"/>
        </w:rPr>
        <w:t>9.2磋商响应</w:t>
      </w:r>
      <w:r>
        <w:rPr>
          <w:rFonts w:hint="eastAsia" w:ascii="宋体" w:hAnsi="宋体"/>
          <w:color w:val="000000"/>
        </w:rPr>
        <w:t>文件的递交必须在截止时间之前，派专人送达湛江市政府采购中心</w:t>
      </w:r>
      <w:r>
        <w:rPr>
          <w:rFonts w:hint="eastAsia" w:ascii="宋体"/>
          <w:color w:val="000000"/>
          <w:szCs w:val="21"/>
        </w:rPr>
        <w:t>标书售发室，并在项目签到表上签到。在截止时间之后送达的磋商响应文件和签到</w:t>
      </w:r>
      <w:r>
        <w:rPr>
          <w:rFonts w:hint="eastAsia" w:ascii="宋体" w:hAnsi="宋体"/>
          <w:color w:val="000000"/>
        </w:rPr>
        <w:t>，无论出于何种原因，均被拒收。</w:t>
      </w:r>
    </w:p>
    <w:p>
      <w:pPr>
        <w:pStyle w:val="7"/>
        <w:spacing w:line="440" w:lineRule="exact"/>
        <w:ind w:firstLineChars="0"/>
        <w:rPr>
          <w:rFonts w:ascii="宋体" w:hAnsi="宋体"/>
          <w:color w:val="000000"/>
        </w:rPr>
      </w:pPr>
      <w:r>
        <w:rPr>
          <w:rFonts w:hint="eastAsia" w:ascii="宋体"/>
          <w:color w:val="000000"/>
          <w:szCs w:val="21"/>
        </w:rPr>
        <w:t>9.3</w:t>
      </w:r>
      <w:r>
        <w:rPr>
          <w:rFonts w:hint="eastAsia" w:ascii="宋体" w:hAnsi="宋体"/>
          <w:color w:val="000000"/>
        </w:rPr>
        <w:t>集中采购机构于截止时间前1小时开始接收供应商</w:t>
      </w:r>
      <w:r>
        <w:rPr>
          <w:rFonts w:hint="eastAsia" w:ascii="宋体"/>
          <w:color w:val="000000"/>
          <w:szCs w:val="21"/>
        </w:rPr>
        <w:t>磋商响应</w:t>
      </w:r>
      <w:r>
        <w:rPr>
          <w:rFonts w:hint="eastAsia" w:ascii="宋体" w:hAnsi="宋体"/>
          <w:color w:val="000000"/>
        </w:rPr>
        <w:t>文件，提前递交或不符合规定的</w:t>
      </w:r>
      <w:r>
        <w:rPr>
          <w:rFonts w:hint="eastAsia" w:ascii="宋体"/>
          <w:color w:val="000000"/>
          <w:szCs w:val="21"/>
        </w:rPr>
        <w:t>磋商响应</w:t>
      </w:r>
      <w:r>
        <w:rPr>
          <w:rFonts w:hint="eastAsia" w:ascii="宋体" w:hAnsi="宋体"/>
          <w:color w:val="000000"/>
        </w:rPr>
        <w:t>文件恕不接受。</w:t>
      </w:r>
    </w:p>
    <w:p>
      <w:pPr>
        <w:pStyle w:val="7"/>
        <w:spacing w:line="440" w:lineRule="exact"/>
        <w:rPr>
          <w:rFonts w:hint="eastAsia" w:ascii="宋体" w:hAnsi="宋体"/>
          <w:color w:val="000000"/>
        </w:rPr>
      </w:pPr>
      <w:r>
        <w:rPr>
          <w:rFonts w:hint="eastAsia" w:ascii="宋体"/>
          <w:color w:val="000000"/>
          <w:szCs w:val="21"/>
        </w:rPr>
        <w:t>9.4</w:t>
      </w:r>
      <w:r>
        <w:rPr>
          <w:rFonts w:hint="eastAsia" w:ascii="宋体" w:hAnsi="宋体"/>
          <w:color w:val="000000"/>
        </w:rPr>
        <w:t>电报、电话、传真和电子文件和电子邮件形式的</w:t>
      </w:r>
      <w:r>
        <w:rPr>
          <w:rFonts w:hint="eastAsia" w:ascii="宋体"/>
          <w:color w:val="000000"/>
          <w:szCs w:val="21"/>
        </w:rPr>
        <w:t>磋商</w:t>
      </w:r>
      <w:r>
        <w:rPr>
          <w:rFonts w:hint="eastAsia" w:ascii="宋体" w:hAnsi="宋体"/>
          <w:color w:val="000000"/>
        </w:rPr>
        <w:t>概不接受。</w:t>
      </w:r>
    </w:p>
    <w:p>
      <w:pPr>
        <w:pStyle w:val="7"/>
        <w:spacing w:line="440" w:lineRule="exact"/>
        <w:ind w:firstLineChars="0"/>
        <w:rPr>
          <w:rFonts w:hint="eastAsia" w:ascii="宋体" w:hAnsi="宋体"/>
          <w:color w:val="000000"/>
        </w:rPr>
      </w:pPr>
      <w:r>
        <w:rPr>
          <w:rFonts w:hint="eastAsia" w:ascii="宋体"/>
          <w:color w:val="000000"/>
          <w:szCs w:val="21"/>
        </w:rPr>
        <w:t>9.5</w:t>
      </w:r>
      <w:r>
        <w:rPr>
          <w:rFonts w:hint="eastAsia" w:ascii="宋体" w:hAnsi="宋体"/>
          <w:color w:val="000000"/>
        </w:rPr>
        <w:t>在推迟了截止时间的情况下，集中采购机构、采购人和</w:t>
      </w:r>
      <w:r>
        <w:rPr>
          <w:rFonts w:hint="eastAsia" w:ascii="宋体"/>
          <w:color w:val="000000"/>
          <w:szCs w:val="21"/>
        </w:rPr>
        <w:t>供应商</w:t>
      </w:r>
      <w:r>
        <w:rPr>
          <w:rFonts w:hint="eastAsia" w:ascii="宋体" w:hAnsi="宋体"/>
          <w:color w:val="000000"/>
        </w:rPr>
        <w:t>受截止时间制约的所有权力和义务应延长至新的截至时间。</w:t>
      </w:r>
    </w:p>
    <w:p>
      <w:pPr>
        <w:pStyle w:val="7"/>
        <w:spacing w:line="440" w:lineRule="exact"/>
        <w:rPr>
          <w:rFonts w:hint="eastAsia" w:ascii="宋体"/>
          <w:bCs/>
          <w:color w:val="000000"/>
          <w:szCs w:val="21"/>
        </w:rPr>
      </w:pPr>
      <w:r>
        <w:rPr>
          <w:rFonts w:hint="eastAsia" w:ascii="宋体"/>
          <w:bCs/>
          <w:color w:val="000000"/>
          <w:szCs w:val="21"/>
        </w:rPr>
        <w:t>9.6供应商未办理报名手续和未</w:t>
      </w:r>
      <w:r>
        <w:rPr>
          <w:rFonts w:hint="eastAsia" w:ascii="宋体"/>
          <w:bCs/>
          <w:color w:val="000000"/>
          <w:szCs w:val="21"/>
          <w:lang w:eastAsia="zh-CN"/>
        </w:rPr>
        <w:t>领取</w:t>
      </w:r>
      <w:r>
        <w:rPr>
          <w:rFonts w:hint="eastAsia" w:ascii="宋体"/>
          <w:bCs/>
          <w:color w:val="000000"/>
          <w:szCs w:val="21"/>
        </w:rPr>
        <w:t>采购文件而向集中采购机构提交的</w:t>
      </w:r>
      <w:r>
        <w:rPr>
          <w:rFonts w:hint="eastAsia" w:ascii="宋体"/>
          <w:color w:val="000000"/>
          <w:szCs w:val="21"/>
        </w:rPr>
        <w:t>磋商响应</w:t>
      </w:r>
      <w:r>
        <w:rPr>
          <w:rFonts w:hint="eastAsia" w:ascii="宋体"/>
          <w:bCs/>
          <w:color w:val="000000"/>
          <w:szCs w:val="21"/>
        </w:rPr>
        <w:t>文件为无效</w:t>
      </w:r>
      <w:r>
        <w:rPr>
          <w:rFonts w:hint="eastAsia" w:ascii="宋体"/>
          <w:color w:val="000000"/>
          <w:szCs w:val="21"/>
        </w:rPr>
        <w:t>磋商响应</w:t>
      </w:r>
      <w:r>
        <w:rPr>
          <w:rFonts w:hint="eastAsia" w:ascii="宋体"/>
          <w:bCs/>
          <w:color w:val="000000"/>
          <w:szCs w:val="21"/>
        </w:rPr>
        <w:t>文件，集中采购机构将不予接收。</w:t>
      </w:r>
    </w:p>
    <w:p>
      <w:pPr>
        <w:pStyle w:val="7"/>
        <w:spacing w:line="440" w:lineRule="exact"/>
        <w:ind w:firstLineChars="0"/>
        <w:rPr>
          <w:rFonts w:hint="eastAsia" w:ascii="宋体"/>
          <w:color w:val="000000"/>
          <w:szCs w:val="21"/>
        </w:rPr>
      </w:pPr>
      <w:r>
        <w:rPr>
          <w:rFonts w:hint="eastAsia" w:ascii="宋体"/>
          <w:color w:val="000000"/>
          <w:szCs w:val="21"/>
        </w:rPr>
        <w:t>9.7</w:t>
      </w:r>
      <w:r>
        <w:rPr>
          <w:rFonts w:ascii="宋体"/>
          <w:color w:val="000000"/>
          <w:szCs w:val="21"/>
        </w:rPr>
        <w:t>截止时间</w:t>
      </w:r>
      <w:r>
        <w:rPr>
          <w:rFonts w:hint="eastAsia" w:ascii="宋体"/>
          <w:color w:val="000000"/>
          <w:szCs w:val="21"/>
        </w:rPr>
        <w:t>后</w:t>
      </w:r>
      <w:r>
        <w:rPr>
          <w:rFonts w:ascii="宋体"/>
          <w:color w:val="000000"/>
          <w:szCs w:val="21"/>
        </w:rPr>
        <w:t>，</w:t>
      </w:r>
      <w:r>
        <w:rPr>
          <w:rFonts w:hint="eastAsia" w:ascii="宋体"/>
          <w:color w:val="000000"/>
          <w:szCs w:val="21"/>
        </w:rPr>
        <w:t>本项目磋商供应商</w:t>
      </w:r>
      <w:r>
        <w:rPr>
          <w:rFonts w:ascii="宋体"/>
          <w:color w:val="000000"/>
          <w:szCs w:val="21"/>
        </w:rPr>
        <w:t>少于</w:t>
      </w:r>
      <w:r>
        <w:rPr>
          <w:rFonts w:hint="eastAsia" w:ascii="宋体"/>
          <w:color w:val="000000"/>
          <w:szCs w:val="21"/>
        </w:rPr>
        <w:t>3家</w:t>
      </w:r>
      <w:r>
        <w:rPr>
          <w:rFonts w:ascii="宋体"/>
          <w:color w:val="000000"/>
          <w:szCs w:val="21"/>
        </w:rPr>
        <w:t>的，</w:t>
      </w:r>
      <w:r>
        <w:rPr>
          <w:rFonts w:hint="eastAsia" w:ascii="宋体"/>
          <w:color w:val="000000"/>
          <w:szCs w:val="21"/>
        </w:rPr>
        <w:t>本项目废标（</w:t>
      </w:r>
      <w:r>
        <w:rPr>
          <w:rFonts w:hint="eastAsia" w:ascii="宋体"/>
          <w:bCs/>
          <w:color w:val="000000"/>
          <w:szCs w:val="21"/>
        </w:rPr>
        <w:t>政府采购监管部门批准按实际供应商数磋商的或政策法规规定的情形除外</w:t>
      </w:r>
      <w:r>
        <w:rPr>
          <w:rFonts w:hint="eastAsia" w:ascii="宋体"/>
          <w:color w:val="000000"/>
          <w:szCs w:val="21"/>
        </w:rPr>
        <w:t>），</w:t>
      </w:r>
      <w:r>
        <w:rPr>
          <w:rFonts w:hint="eastAsia" w:ascii="宋体"/>
          <w:bCs/>
          <w:color w:val="000000"/>
          <w:szCs w:val="21"/>
        </w:rPr>
        <w:t>集中采购机构</w:t>
      </w:r>
      <w:r>
        <w:rPr>
          <w:rFonts w:ascii="宋体"/>
          <w:bCs/>
          <w:color w:val="000000"/>
          <w:szCs w:val="21"/>
        </w:rPr>
        <w:t>将</w:t>
      </w:r>
      <w:r>
        <w:rPr>
          <w:rFonts w:hint="eastAsia" w:ascii="宋体"/>
          <w:bCs/>
          <w:color w:val="000000"/>
          <w:szCs w:val="21"/>
        </w:rPr>
        <w:t>根据采购人要求对该项目</w:t>
      </w:r>
      <w:r>
        <w:rPr>
          <w:rFonts w:ascii="宋体"/>
          <w:bCs/>
          <w:color w:val="000000"/>
          <w:szCs w:val="21"/>
        </w:rPr>
        <w:t>依法重新组织</w:t>
      </w:r>
      <w:r>
        <w:rPr>
          <w:rFonts w:hint="eastAsia" w:ascii="宋体"/>
          <w:bCs/>
          <w:color w:val="000000"/>
          <w:szCs w:val="21"/>
        </w:rPr>
        <w:t>采购或根据采购人同级政府采购监管部门</w:t>
      </w:r>
      <w:r>
        <w:rPr>
          <w:rFonts w:hint="eastAsia" w:ascii="宋体"/>
          <w:color w:val="000000"/>
        </w:rPr>
        <w:t>依法批准的其他政府采购方式进行采购</w:t>
      </w:r>
      <w:r>
        <w:rPr>
          <w:rFonts w:ascii="宋体"/>
          <w:color w:val="000000"/>
          <w:szCs w:val="21"/>
        </w:rPr>
        <w:t>。</w:t>
      </w:r>
    </w:p>
    <w:p>
      <w:pPr>
        <w:pStyle w:val="7"/>
        <w:spacing w:line="400" w:lineRule="exact"/>
        <w:rPr>
          <w:rFonts w:hint="eastAsia" w:ascii="宋体"/>
          <w:color w:val="000000"/>
          <w:szCs w:val="21"/>
        </w:rPr>
      </w:pPr>
      <w:r>
        <w:rPr>
          <w:rFonts w:hint="eastAsia" w:ascii="宋体"/>
          <w:color w:val="000000"/>
          <w:szCs w:val="21"/>
        </w:rPr>
        <w:t>9.8项目</w:t>
      </w:r>
      <w:r>
        <w:rPr>
          <w:rFonts w:hint="eastAsia" w:ascii="宋体"/>
          <w:bCs/>
          <w:color w:val="000000"/>
          <w:szCs w:val="21"/>
        </w:rPr>
        <w:t>磋商</w:t>
      </w:r>
      <w:r>
        <w:rPr>
          <w:rFonts w:hint="eastAsia" w:ascii="宋体"/>
          <w:color w:val="000000"/>
          <w:szCs w:val="21"/>
        </w:rPr>
        <w:t>后，集中采购机构将不退还所有的</w:t>
      </w:r>
      <w:r>
        <w:rPr>
          <w:rFonts w:hint="eastAsia" w:ascii="宋体"/>
          <w:bCs/>
          <w:color w:val="000000"/>
          <w:szCs w:val="21"/>
        </w:rPr>
        <w:t>磋商</w:t>
      </w:r>
      <w:r>
        <w:rPr>
          <w:rFonts w:hint="eastAsia" w:ascii="宋体"/>
          <w:color w:val="000000"/>
          <w:szCs w:val="21"/>
        </w:rPr>
        <w:t>响应文件。</w:t>
      </w:r>
    </w:p>
    <w:p>
      <w:pPr>
        <w:pStyle w:val="7"/>
        <w:spacing w:line="440" w:lineRule="exact"/>
        <w:ind w:firstLine="0" w:firstLineChars="0"/>
        <w:rPr>
          <w:rFonts w:hint="eastAsia" w:ascii="宋体"/>
          <w:b/>
          <w:color w:val="000000"/>
          <w:sz w:val="28"/>
          <w:szCs w:val="21"/>
        </w:rPr>
      </w:pPr>
      <w:r>
        <w:rPr>
          <w:rFonts w:hint="eastAsia" w:ascii="宋体"/>
          <w:b/>
          <w:color w:val="000000"/>
          <w:sz w:val="28"/>
          <w:szCs w:val="21"/>
        </w:rPr>
        <w:t>十、供应商磋商响应文件的修改与撤回</w:t>
      </w:r>
    </w:p>
    <w:p>
      <w:pPr>
        <w:pStyle w:val="7"/>
        <w:spacing w:line="440" w:lineRule="exact"/>
        <w:ind w:firstLineChars="0"/>
        <w:rPr>
          <w:rFonts w:hint="eastAsia" w:ascii="宋体"/>
          <w:color w:val="000000"/>
          <w:szCs w:val="21"/>
        </w:rPr>
      </w:pPr>
      <w:r>
        <w:rPr>
          <w:rFonts w:hint="eastAsia" w:ascii="宋体"/>
          <w:color w:val="000000"/>
          <w:szCs w:val="21"/>
        </w:rPr>
        <w:t>10.1</w:t>
      </w:r>
      <w:r>
        <w:rPr>
          <w:rFonts w:ascii="宋体"/>
          <w:color w:val="000000"/>
          <w:szCs w:val="21"/>
        </w:rPr>
        <w:t>供应商在提交</w:t>
      </w:r>
      <w:r>
        <w:rPr>
          <w:rFonts w:hint="eastAsia" w:ascii="宋体"/>
          <w:bCs/>
          <w:color w:val="000000"/>
          <w:szCs w:val="21"/>
        </w:rPr>
        <w:t>磋商</w:t>
      </w:r>
      <w:r>
        <w:rPr>
          <w:rFonts w:hint="eastAsia" w:ascii="宋体"/>
          <w:color w:val="000000"/>
          <w:szCs w:val="21"/>
        </w:rPr>
        <w:t>响应</w:t>
      </w:r>
      <w:r>
        <w:rPr>
          <w:rFonts w:ascii="宋体"/>
          <w:color w:val="000000"/>
          <w:szCs w:val="21"/>
        </w:rPr>
        <w:t>文件截止时间前，可以对所提交的</w:t>
      </w:r>
      <w:r>
        <w:rPr>
          <w:rFonts w:hint="eastAsia" w:ascii="宋体"/>
          <w:bCs/>
          <w:color w:val="000000"/>
          <w:szCs w:val="21"/>
        </w:rPr>
        <w:t>磋商</w:t>
      </w:r>
      <w:r>
        <w:rPr>
          <w:rFonts w:hint="eastAsia" w:ascii="宋体"/>
          <w:color w:val="000000"/>
          <w:szCs w:val="21"/>
        </w:rPr>
        <w:t>响应</w:t>
      </w:r>
      <w:r>
        <w:rPr>
          <w:rFonts w:ascii="宋体"/>
          <w:color w:val="000000"/>
          <w:szCs w:val="21"/>
        </w:rPr>
        <w:t>文件进行补充、修改或者撤回，并书面通知</w:t>
      </w:r>
      <w:r>
        <w:rPr>
          <w:rFonts w:hint="eastAsia" w:ascii="宋体"/>
          <w:color w:val="000000"/>
          <w:szCs w:val="21"/>
        </w:rPr>
        <w:t>集中采购机构</w:t>
      </w:r>
      <w:r>
        <w:rPr>
          <w:rFonts w:ascii="宋体"/>
          <w:color w:val="000000"/>
          <w:szCs w:val="21"/>
        </w:rPr>
        <w:t>。补充、修改的内容作为</w:t>
      </w:r>
      <w:r>
        <w:rPr>
          <w:rFonts w:hint="eastAsia" w:ascii="宋体"/>
          <w:bCs/>
          <w:color w:val="000000"/>
          <w:szCs w:val="21"/>
        </w:rPr>
        <w:t>磋商</w:t>
      </w:r>
      <w:r>
        <w:rPr>
          <w:rFonts w:hint="eastAsia" w:ascii="宋体"/>
          <w:color w:val="000000"/>
          <w:szCs w:val="21"/>
        </w:rPr>
        <w:t>响应</w:t>
      </w:r>
      <w:r>
        <w:rPr>
          <w:rFonts w:ascii="宋体"/>
          <w:color w:val="000000"/>
          <w:szCs w:val="21"/>
        </w:rPr>
        <w:t>文件的组成部分。补充、修改的内容与</w:t>
      </w:r>
      <w:r>
        <w:rPr>
          <w:rFonts w:hint="eastAsia" w:ascii="宋体"/>
          <w:bCs/>
          <w:color w:val="000000"/>
          <w:szCs w:val="21"/>
        </w:rPr>
        <w:t>磋商</w:t>
      </w:r>
      <w:r>
        <w:rPr>
          <w:rFonts w:ascii="宋体"/>
          <w:color w:val="000000"/>
          <w:szCs w:val="21"/>
        </w:rPr>
        <w:t>文件不一致的，以补充、修改的内容为准。</w:t>
      </w:r>
    </w:p>
    <w:p>
      <w:pPr>
        <w:pStyle w:val="7"/>
        <w:spacing w:line="440" w:lineRule="exact"/>
        <w:ind w:firstLine="0" w:firstLineChars="0"/>
        <w:rPr>
          <w:rFonts w:hint="eastAsia" w:ascii="宋体" w:hAnsi="宋体"/>
          <w:b/>
          <w:bCs/>
          <w:color w:val="000000"/>
          <w:sz w:val="28"/>
        </w:rPr>
      </w:pPr>
      <w:r>
        <w:rPr>
          <w:rFonts w:hint="eastAsia" w:ascii="宋体" w:hAnsi="宋体"/>
          <w:b/>
          <w:bCs/>
          <w:color w:val="000000"/>
          <w:sz w:val="28"/>
        </w:rPr>
        <w:t>十一、磋商保证金</w:t>
      </w:r>
    </w:p>
    <w:p>
      <w:pPr>
        <w:spacing w:line="440" w:lineRule="exact"/>
        <w:ind w:firstLine="420" w:firstLineChars="200"/>
        <w:rPr>
          <w:rFonts w:hint="eastAsia" w:ascii="宋体"/>
          <w:color w:val="000000"/>
          <w:szCs w:val="21"/>
        </w:rPr>
      </w:pPr>
      <w:r>
        <w:rPr>
          <w:rFonts w:hint="eastAsia" w:ascii="宋体"/>
          <w:color w:val="000000"/>
          <w:szCs w:val="21"/>
        </w:rPr>
        <w:t>11.1供应商</w:t>
      </w:r>
      <w:r>
        <w:rPr>
          <w:rFonts w:hint="eastAsia" w:ascii="宋体"/>
          <w:bCs/>
          <w:color w:val="000000"/>
          <w:szCs w:val="21"/>
        </w:rPr>
        <w:t>磋商</w:t>
      </w:r>
      <w:r>
        <w:rPr>
          <w:rFonts w:hint="eastAsia" w:ascii="宋体"/>
          <w:color w:val="000000"/>
          <w:szCs w:val="21"/>
        </w:rPr>
        <w:t>保证金为</w:t>
      </w:r>
      <w:r>
        <w:rPr>
          <w:rFonts w:hint="eastAsia" w:ascii="宋体"/>
          <w:bCs/>
          <w:color w:val="000000"/>
          <w:szCs w:val="21"/>
        </w:rPr>
        <w:t>磋商</w:t>
      </w:r>
      <w:r>
        <w:rPr>
          <w:rFonts w:hint="eastAsia" w:ascii="宋体"/>
          <w:color w:val="000000"/>
          <w:szCs w:val="21"/>
        </w:rPr>
        <w:t>文件的组成部分之一。</w:t>
      </w:r>
      <w:r>
        <w:rPr>
          <w:rFonts w:hint="eastAsia" w:ascii="宋体"/>
          <w:bCs/>
          <w:color w:val="000000"/>
          <w:szCs w:val="21"/>
        </w:rPr>
        <w:t>磋商</w:t>
      </w:r>
      <w:r>
        <w:rPr>
          <w:rFonts w:hint="eastAsia" w:ascii="宋体"/>
          <w:color w:val="000000"/>
          <w:szCs w:val="21"/>
        </w:rPr>
        <w:t>保证金是为了保护集中采购机构和采购人免遭因供应商的行为而蒙受损失，集中采购机构和采购人在因供应商的行为受到损害时可以根据</w:t>
      </w:r>
      <w:r>
        <w:rPr>
          <w:rFonts w:hint="eastAsia" w:ascii="宋体"/>
          <w:bCs/>
          <w:color w:val="000000"/>
          <w:szCs w:val="21"/>
        </w:rPr>
        <w:t>磋商</w:t>
      </w:r>
      <w:r>
        <w:rPr>
          <w:rFonts w:hint="eastAsia" w:ascii="宋体"/>
          <w:color w:val="000000"/>
          <w:szCs w:val="21"/>
        </w:rPr>
        <w:t>须知及有关法规的规定报同级财政监督管理部门依法进行处理，不退还供应商的</w:t>
      </w:r>
      <w:r>
        <w:rPr>
          <w:rFonts w:hint="eastAsia" w:ascii="宋体"/>
          <w:bCs/>
          <w:color w:val="000000"/>
          <w:szCs w:val="21"/>
        </w:rPr>
        <w:t>磋商</w:t>
      </w:r>
      <w:r>
        <w:rPr>
          <w:rFonts w:hint="eastAsia" w:ascii="宋体"/>
          <w:color w:val="000000"/>
          <w:szCs w:val="21"/>
        </w:rPr>
        <w:t>保证金。</w:t>
      </w:r>
    </w:p>
    <w:p>
      <w:pPr>
        <w:spacing w:line="440" w:lineRule="exact"/>
        <w:ind w:firstLine="420" w:firstLineChars="200"/>
        <w:rPr>
          <w:rFonts w:hint="eastAsia" w:ascii="宋体"/>
          <w:color w:val="FF0000"/>
          <w:szCs w:val="21"/>
        </w:rPr>
      </w:pPr>
      <w:r>
        <w:rPr>
          <w:rFonts w:hint="eastAsia" w:ascii="宋体"/>
          <w:color w:val="FF0000"/>
          <w:szCs w:val="21"/>
        </w:rPr>
        <w:t>13.2</w:t>
      </w:r>
      <w:r>
        <w:rPr>
          <w:rFonts w:hint="eastAsia" w:ascii="宋体"/>
          <w:color w:val="000000"/>
          <w:szCs w:val="21"/>
        </w:rPr>
        <w:t>供应商</w:t>
      </w:r>
      <w:r>
        <w:rPr>
          <w:rFonts w:hint="eastAsia" w:ascii="宋体"/>
          <w:color w:val="FF0000"/>
          <w:szCs w:val="21"/>
        </w:rPr>
        <w:t>必须在蹉商截止时间前向集中采购机构提交本项目的</w:t>
      </w:r>
      <w:r>
        <w:rPr>
          <w:rFonts w:hint="eastAsia" w:ascii="宋体"/>
          <w:bCs/>
          <w:color w:val="000000"/>
          <w:szCs w:val="21"/>
        </w:rPr>
        <w:t>磋商</w:t>
      </w:r>
      <w:r>
        <w:rPr>
          <w:rFonts w:hint="eastAsia" w:ascii="宋体"/>
          <w:color w:val="FF0000"/>
          <w:szCs w:val="21"/>
        </w:rPr>
        <w:t>保证金，</w:t>
      </w:r>
      <w:r>
        <w:rPr>
          <w:rFonts w:hint="eastAsia" w:ascii="宋体"/>
          <w:bCs/>
          <w:color w:val="000000"/>
          <w:szCs w:val="21"/>
        </w:rPr>
        <w:t>磋商</w:t>
      </w:r>
      <w:r>
        <w:rPr>
          <w:rFonts w:hint="eastAsia" w:ascii="宋体"/>
          <w:color w:val="FF0000"/>
          <w:szCs w:val="21"/>
        </w:rPr>
        <w:t>保证金为人民币</w:t>
      </w:r>
      <w:r>
        <w:rPr>
          <w:rFonts w:hint="eastAsia" w:ascii="宋体"/>
          <w:color w:val="FF0000"/>
          <w:szCs w:val="21"/>
          <w:u w:val="single"/>
          <w:lang w:val="en-US" w:eastAsia="zh-CN"/>
        </w:rPr>
        <w:t>39000</w:t>
      </w:r>
      <w:r>
        <w:rPr>
          <w:rFonts w:hint="eastAsia" w:ascii="宋体"/>
          <w:color w:val="FF0000"/>
          <w:szCs w:val="21"/>
        </w:rPr>
        <w:t>元。</w:t>
      </w:r>
      <w:r>
        <w:rPr>
          <w:rFonts w:hint="eastAsia" w:ascii="宋体"/>
          <w:bCs/>
          <w:color w:val="000000"/>
          <w:szCs w:val="21"/>
        </w:rPr>
        <w:t>磋商</w:t>
      </w:r>
      <w:r>
        <w:rPr>
          <w:rFonts w:hint="eastAsia" w:ascii="宋体"/>
          <w:color w:val="FF0000"/>
          <w:szCs w:val="21"/>
        </w:rPr>
        <w:t>保证金可以银行转帐、支票、汇票、本票或者金融机构、担保机构出具的保函等非现金形式提交。</w:t>
      </w:r>
    </w:p>
    <w:p>
      <w:pPr>
        <w:spacing w:line="440" w:lineRule="exact"/>
        <w:ind w:firstLine="420" w:firstLineChars="200"/>
        <w:rPr>
          <w:rFonts w:hint="eastAsia" w:ascii="宋体"/>
          <w:color w:val="FF0000"/>
          <w:szCs w:val="21"/>
        </w:rPr>
      </w:pPr>
      <w:r>
        <w:rPr>
          <w:rFonts w:hint="eastAsia" w:ascii="宋体"/>
          <w:color w:val="FF0000"/>
          <w:szCs w:val="21"/>
        </w:rPr>
        <w:t>13.3以支票、汇票、本票或者金融机构、担保机构出具的保函提交的保证金，必须在用途注明投标项目的采购编号并以单独信封密封在蹉商截止时间前随蹉商文件一起提交；未成交的供应商须在成交结果公告后2个工作日内，到我中心标书售发室取回。成交供应商以支票、汇票、本票提交的，须在成交结果公告后1个工作日内到我中心标书售发室取回，并于成交结果公告后3个工作日内兑付到达集中采购机构银行账户（银行账户见13.4），否则视为虚假应标，将报政府采购监管部门取消其成交资格，并按相关政府采购法律法规处理。</w:t>
      </w:r>
    </w:p>
    <w:p>
      <w:pPr>
        <w:tabs>
          <w:tab w:val="left" w:pos="142"/>
        </w:tabs>
        <w:spacing w:line="440" w:lineRule="exact"/>
        <w:ind w:firstLine="420" w:firstLineChars="200"/>
        <w:rPr>
          <w:rFonts w:hint="eastAsia" w:ascii="宋体"/>
          <w:b/>
          <w:color w:val="FF0000"/>
          <w:szCs w:val="21"/>
        </w:rPr>
      </w:pPr>
      <w:r>
        <w:rPr>
          <w:rFonts w:hint="eastAsia" w:ascii="宋体"/>
          <w:color w:val="FF0000"/>
          <w:szCs w:val="21"/>
        </w:rPr>
        <w:t>13.4以银行转帐方式提交的保证金必须以供应商名义汇入，不接受个人或其他供应商代为缴交，提交</w:t>
      </w:r>
      <w:r>
        <w:rPr>
          <w:rFonts w:hint="eastAsia" w:ascii="宋体"/>
          <w:color w:val="FF0000"/>
          <w:kern w:val="0"/>
          <w:szCs w:val="21"/>
        </w:rPr>
        <w:t>保证金户名：</w:t>
      </w:r>
      <w:r>
        <w:rPr>
          <w:rFonts w:hint="eastAsia" w:ascii="宋体"/>
          <w:b/>
          <w:color w:val="FF0000"/>
          <w:kern w:val="0"/>
          <w:szCs w:val="21"/>
        </w:rPr>
        <w:t>湛江市公共资源交易中心；银行：</w:t>
      </w:r>
      <w:r>
        <w:rPr>
          <w:rFonts w:hint="eastAsia" w:ascii="宋体"/>
          <w:b/>
          <w:color w:val="FF0000"/>
          <w:kern w:val="0"/>
          <w:szCs w:val="21"/>
          <w:lang w:eastAsia="zh-CN"/>
        </w:rPr>
        <w:t>招商</w:t>
      </w:r>
      <w:r>
        <w:rPr>
          <w:rFonts w:hint="eastAsia" w:ascii="宋体"/>
          <w:b/>
          <w:color w:val="FF0000"/>
          <w:kern w:val="0"/>
          <w:szCs w:val="21"/>
        </w:rPr>
        <w:t>银行股份有限公司</w:t>
      </w:r>
      <w:r>
        <w:rPr>
          <w:rFonts w:hint="eastAsia" w:ascii="宋体"/>
          <w:b/>
          <w:color w:val="FF0000"/>
          <w:kern w:val="0"/>
          <w:szCs w:val="21"/>
          <w:lang w:eastAsia="zh-CN"/>
        </w:rPr>
        <w:t>湛江分行营业部</w:t>
      </w:r>
      <w:r>
        <w:rPr>
          <w:rFonts w:hint="eastAsia" w:ascii="宋体"/>
          <w:b/>
          <w:color w:val="FF0000"/>
          <w:kern w:val="0"/>
          <w:szCs w:val="21"/>
        </w:rPr>
        <w:t>；帐号：</w:t>
      </w:r>
      <w:r>
        <w:rPr>
          <w:rFonts w:hint="eastAsia" w:ascii="宋体"/>
          <w:b/>
          <w:color w:val="FF0000"/>
          <w:kern w:val="0"/>
          <w:szCs w:val="21"/>
          <w:lang w:val="en-US" w:eastAsia="zh-CN"/>
        </w:rPr>
        <w:t>759900243510201</w:t>
      </w:r>
      <w:r>
        <w:rPr>
          <w:rFonts w:hint="eastAsia" w:ascii="宋体"/>
          <w:b/>
          <w:color w:val="FF0000"/>
          <w:kern w:val="0"/>
          <w:szCs w:val="21"/>
        </w:rPr>
        <w:t>。转账时须注明采购编号。</w:t>
      </w:r>
    </w:p>
    <w:p>
      <w:pPr>
        <w:spacing w:line="440" w:lineRule="exact"/>
        <w:ind w:firstLine="420" w:firstLineChars="200"/>
        <w:rPr>
          <w:rFonts w:hint="eastAsia" w:ascii="宋体"/>
          <w:color w:val="000000"/>
          <w:szCs w:val="21"/>
        </w:rPr>
      </w:pPr>
      <w:r>
        <w:rPr>
          <w:rFonts w:hint="eastAsia" w:ascii="宋体"/>
          <w:color w:val="000000"/>
          <w:szCs w:val="21"/>
        </w:rPr>
        <w:t>11.4未按要求提交</w:t>
      </w:r>
      <w:r>
        <w:rPr>
          <w:rFonts w:hint="eastAsia" w:ascii="宋体"/>
          <w:bCs/>
          <w:color w:val="000000"/>
          <w:szCs w:val="21"/>
        </w:rPr>
        <w:t>磋商</w:t>
      </w:r>
      <w:r>
        <w:rPr>
          <w:rFonts w:hint="eastAsia" w:ascii="宋体"/>
          <w:color w:val="000000"/>
          <w:szCs w:val="21"/>
        </w:rPr>
        <w:t>保证金的，响应被视为无效。</w:t>
      </w:r>
    </w:p>
    <w:p>
      <w:pPr>
        <w:spacing w:line="440" w:lineRule="exact"/>
        <w:ind w:firstLine="420" w:firstLineChars="200"/>
        <w:rPr>
          <w:rFonts w:hint="eastAsia" w:ascii="宋体"/>
          <w:color w:val="000000"/>
          <w:szCs w:val="21"/>
        </w:rPr>
      </w:pPr>
      <w:r>
        <w:rPr>
          <w:rFonts w:hint="eastAsia" w:ascii="宋体"/>
          <w:color w:val="000000"/>
          <w:szCs w:val="21"/>
        </w:rPr>
        <w:t>11.5未成交供应商</w:t>
      </w:r>
      <w:r>
        <w:rPr>
          <w:rFonts w:hint="eastAsia" w:ascii="宋体"/>
          <w:bCs/>
          <w:color w:val="000000"/>
          <w:szCs w:val="21"/>
        </w:rPr>
        <w:t>磋商</w:t>
      </w:r>
      <w:r>
        <w:rPr>
          <w:rFonts w:hint="eastAsia" w:ascii="宋体"/>
          <w:color w:val="000000"/>
          <w:szCs w:val="21"/>
        </w:rPr>
        <w:t>保证金</w:t>
      </w:r>
      <w:r>
        <w:rPr>
          <w:rFonts w:hint="eastAsia" w:ascii="宋体"/>
          <w:color w:val="FF0000"/>
          <w:szCs w:val="21"/>
        </w:rPr>
        <w:t>（以银行转帐方式提交）</w:t>
      </w:r>
      <w:r>
        <w:rPr>
          <w:rFonts w:hint="eastAsia" w:ascii="宋体"/>
          <w:color w:val="000000"/>
          <w:szCs w:val="21"/>
        </w:rPr>
        <w:t>，在《成交通知书》发出后5个工作日内无息退还。办理退还的程序和手续：</w:t>
      </w:r>
      <w:r>
        <w:rPr>
          <w:rFonts w:hint="eastAsia" w:ascii="宋体"/>
          <w:color w:val="FF0000"/>
          <w:szCs w:val="21"/>
        </w:rPr>
        <w:t>以银行转帐方式提交的</w:t>
      </w:r>
      <w:r>
        <w:rPr>
          <w:rFonts w:hint="eastAsia" w:ascii="宋体"/>
          <w:color w:val="000000"/>
          <w:szCs w:val="21"/>
        </w:rPr>
        <w:t>供应商递交</w:t>
      </w:r>
      <w:r>
        <w:rPr>
          <w:rFonts w:hint="eastAsia" w:ascii="宋体"/>
          <w:bCs/>
          <w:color w:val="000000"/>
          <w:szCs w:val="21"/>
        </w:rPr>
        <w:t>磋商</w:t>
      </w:r>
      <w:r>
        <w:rPr>
          <w:rFonts w:hint="eastAsia" w:ascii="宋体"/>
          <w:color w:val="000000"/>
          <w:szCs w:val="21"/>
        </w:rPr>
        <w:t>文件时必须同时提交《</w:t>
      </w:r>
      <w:r>
        <w:rPr>
          <w:rFonts w:hint="eastAsia" w:ascii="宋体"/>
          <w:bCs/>
          <w:color w:val="000000"/>
          <w:szCs w:val="21"/>
        </w:rPr>
        <w:t>磋商</w:t>
      </w:r>
      <w:r>
        <w:rPr>
          <w:rFonts w:hint="eastAsia" w:ascii="宋体"/>
          <w:color w:val="000000"/>
          <w:szCs w:val="21"/>
        </w:rPr>
        <w:t>保证金退还申请函》（格式见采购文件附件），集中采购机构将按照《</w:t>
      </w:r>
      <w:r>
        <w:rPr>
          <w:rFonts w:hint="eastAsia" w:ascii="宋体"/>
          <w:bCs/>
          <w:color w:val="000000"/>
          <w:szCs w:val="21"/>
        </w:rPr>
        <w:t>磋商</w:t>
      </w:r>
      <w:r>
        <w:rPr>
          <w:rFonts w:hint="eastAsia" w:ascii="宋体"/>
          <w:color w:val="000000"/>
          <w:szCs w:val="21"/>
        </w:rPr>
        <w:t>保证金退还申请函》提供的帐户办理退款。</w:t>
      </w:r>
    </w:p>
    <w:p>
      <w:pPr>
        <w:spacing w:line="440" w:lineRule="exact"/>
        <w:ind w:firstLine="420" w:firstLineChars="200"/>
        <w:rPr>
          <w:rFonts w:hint="eastAsia" w:ascii="宋体"/>
          <w:color w:val="000000"/>
          <w:szCs w:val="21"/>
        </w:rPr>
      </w:pPr>
      <w:r>
        <w:rPr>
          <w:rFonts w:hint="eastAsia" w:ascii="宋体"/>
          <w:color w:val="000000"/>
          <w:szCs w:val="21"/>
        </w:rPr>
        <w:t>11.6成交供应商的</w:t>
      </w:r>
      <w:r>
        <w:rPr>
          <w:rFonts w:hint="eastAsia" w:ascii="宋体"/>
          <w:bCs/>
          <w:color w:val="000000"/>
          <w:szCs w:val="21"/>
        </w:rPr>
        <w:t>磋商</w:t>
      </w:r>
      <w:r>
        <w:rPr>
          <w:rFonts w:hint="eastAsia" w:ascii="宋体"/>
          <w:color w:val="000000"/>
          <w:szCs w:val="21"/>
        </w:rPr>
        <w:t>保证金在满足以下条件后5个工作日内予以无息退还：</w:t>
      </w:r>
    </w:p>
    <w:p>
      <w:pPr>
        <w:spacing w:line="440" w:lineRule="exact"/>
        <w:ind w:firstLine="315" w:firstLineChars="150"/>
        <w:rPr>
          <w:rFonts w:hint="eastAsia" w:ascii="宋体" w:eastAsia="宋体"/>
          <w:color w:val="000000"/>
          <w:szCs w:val="21"/>
          <w:lang w:eastAsia="zh-CN"/>
        </w:rPr>
      </w:pPr>
      <w:r>
        <w:rPr>
          <w:rFonts w:hint="eastAsia" w:ascii="宋体"/>
          <w:color w:val="000000"/>
          <w:szCs w:val="21"/>
        </w:rPr>
        <w:t>成交供应商按有关规定与采购人已签订合同，并将合同复印件报集中采购机构备案后</w:t>
      </w:r>
      <w:r>
        <w:rPr>
          <w:rFonts w:hint="eastAsia" w:ascii="宋体"/>
          <w:color w:val="000000"/>
          <w:szCs w:val="21"/>
          <w:lang w:eastAsia="zh-CN"/>
        </w:rPr>
        <w:t>。</w:t>
      </w:r>
    </w:p>
    <w:p>
      <w:pPr>
        <w:spacing w:line="440" w:lineRule="exact"/>
        <w:ind w:firstLine="420" w:firstLineChars="200"/>
        <w:rPr>
          <w:rFonts w:hint="eastAsia" w:ascii="宋体"/>
          <w:color w:val="000000"/>
          <w:szCs w:val="21"/>
        </w:rPr>
      </w:pPr>
      <w:r>
        <w:rPr>
          <w:rFonts w:hint="eastAsia" w:ascii="宋体"/>
          <w:color w:val="000000"/>
          <w:szCs w:val="21"/>
        </w:rPr>
        <w:t>11.7下列任何情况发生时，集中采购机构将报同级财政监督管理部门依法进行处理，其</w:t>
      </w:r>
      <w:r>
        <w:rPr>
          <w:rFonts w:hint="eastAsia" w:ascii="宋体"/>
          <w:bCs/>
          <w:color w:val="000000"/>
          <w:szCs w:val="21"/>
        </w:rPr>
        <w:t>磋商</w:t>
      </w:r>
      <w:r>
        <w:rPr>
          <w:rFonts w:hint="eastAsia" w:ascii="宋体"/>
          <w:color w:val="000000"/>
          <w:szCs w:val="21"/>
        </w:rPr>
        <w:t>保证金将不予退还，并取消其湛江市政府采购供应商资格：</w:t>
      </w:r>
    </w:p>
    <w:p>
      <w:pPr>
        <w:spacing w:line="440" w:lineRule="exact"/>
        <w:ind w:firstLine="315" w:firstLineChars="150"/>
        <w:rPr>
          <w:rFonts w:hint="eastAsia" w:ascii="宋体"/>
          <w:color w:val="000000"/>
          <w:szCs w:val="21"/>
        </w:rPr>
      </w:pPr>
      <w:r>
        <w:rPr>
          <w:rFonts w:hint="eastAsia" w:ascii="宋体"/>
          <w:color w:val="000000"/>
          <w:szCs w:val="21"/>
        </w:rPr>
        <w:t>（1）供应商在提交</w:t>
      </w:r>
      <w:r>
        <w:rPr>
          <w:rFonts w:hint="eastAsia" w:ascii="宋体"/>
          <w:bCs/>
          <w:color w:val="000000"/>
          <w:szCs w:val="21"/>
        </w:rPr>
        <w:t>磋商</w:t>
      </w:r>
      <w:r>
        <w:rPr>
          <w:rFonts w:hint="eastAsia" w:ascii="宋体"/>
          <w:color w:val="000000"/>
          <w:szCs w:val="21"/>
        </w:rPr>
        <w:t>响应文件截止时间后撤回</w:t>
      </w:r>
      <w:r>
        <w:rPr>
          <w:rFonts w:hint="eastAsia" w:ascii="宋体"/>
          <w:bCs/>
          <w:color w:val="000000"/>
          <w:szCs w:val="21"/>
        </w:rPr>
        <w:t>磋商</w:t>
      </w:r>
      <w:r>
        <w:rPr>
          <w:rFonts w:hint="eastAsia" w:ascii="宋体"/>
          <w:color w:val="000000"/>
          <w:szCs w:val="21"/>
        </w:rPr>
        <w:t>响应文件；</w:t>
      </w:r>
    </w:p>
    <w:p>
      <w:pPr>
        <w:tabs>
          <w:tab w:val="left" w:pos="1418"/>
        </w:tabs>
        <w:spacing w:line="440" w:lineRule="exact"/>
        <w:ind w:firstLine="315" w:firstLineChars="150"/>
        <w:rPr>
          <w:rFonts w:hint="eastAsia" w:ascii="宋体"/>
          <w:color w:val="000000"/>
          <w:szCs w:val="21"/>
        </w:rPr>
      </w:pPr>
      <w:r>
        <w:rPr>
          <w:rFonts w:hint="eastAsia" w:ascii="宋体"/>
          <w:color w:val="000000"/>
          <w:szCs w:val="21"/>
        </w:rPr>
        <w:t>（2）谈判供应商在本采购文件中规定的谈判有效期内撤回其报价及谈判承诺的；</w:t>
      </w:r>
    </w:p>
    <w:p>
      <w:pPr>
        <w:tabs>
          <w:tab w:val="left" w:pos="1418"/>
        </w:tabs>
        <w:spacing w:line="440" w:lineRule="exact"/>
        <w:ind w:firstLine="315" w:firstLineChars="150"/>
        <w:rPr>
          <w:rFonts w:hint="eastAsia" w:ascii="宋体"/>
          <w:color w:val="000000"/>
          <w:szCs w:val="21"/>
        </w:rPr>
      </w:pPr>
      <w:r>
        <w:rPr>
          <w:rFonts w:hint="eastAsia" w:ascii="宋体"/>
          <w:color w:val="000000"/>
          <w:szCs w:val="21"/>
        </w:rPr>
        <w:t>（3）成交供应商在规定的期限内未能：</w:t>
      </w:r>
    </w:p>
    <w:p>
      <w:pPr>
        <w:tabs>
          <w:tab w:val="left" w:pos="1080"/>
        </w:tabs>
        <w:spacing w:line="440" w:lineRule="exact"/>
        <w:ind w:firstLine="525" w:firstLineChars="250"/>
        <w:rPr>
          <w:rFonts w:hint="eastAsia" w:ascii="宋体"/>
          <w:color w:val="000000"/>
          <w:szCs w:val="21"/>
        </w:rPr>
      </w:pPr>
      <w:r>
        <w:rPr>
          <w:rFonts w:hint="eastAsia" w:ascii="宋体"/>
          <w:color w:val="000000"/>
          <w:szCs w:val="21"/>
        </w:rPr>
        <w:t>a、按采购文件及</w:t>
      </w:r>
      <w:r>
        <w:rPr>
          <w:rFonts w:hint="eastAsia" w:ascii="宋体"/>
          <w:bCs/>
          <w:color w:val="000000"/>
          <w:szCs w:val="21"/>
        </w:rPr>
        <w:t>磋商</w:t>
      </w:r>
      <w:r>
        <w:rPr>
          <w:rFonts w:hint="eastAsia" w:ascii="宋体"/>
          <w:color w:val="000000"/>
          <w:szCs w:val="21"/>
        </w:rPr>
        <w:t>要求签订合同；</w:t>
      </w:r>
    </w:p>
    <w:p>
      <w:pPr>
        <w:tabs>
          <w:tab w:val="left" w:pos="1080"/>
        </w:tabs>
        <w:spacing w:line="440" w:lineRule="exact"/>
        <w:ind w:firstLine="525" w:firstLineChars="250"/>
        <w:rPr>
          <w:rFonts w:hint="eastAsia" w:ascii="宋体"/>
          <w:color w:val="000000"/>
          <w:szCs w:val="21"/>
        </w:rPr>
      </w:pPr>
      <w:r>
        <w:rPr>
          <w:rFonts w:hint="eastAsia" w:ascii="宋体"/>
          <w:color w:val="000000"/>
          <w:szCs w:val="21"/>
        </w:rPr>
        <w:t>b、接受对</w:t>
      </w:r>
      <w:r>
        <w:rPr>
          <w:rFonts w:hint="eastAsia" w:ascii="宋体"/>
          <w:bCs/>
          <w:color w:val="000000"/>
          <w:szCs w:val="21"/>
        </w:rPr>
        <w:t>磋商</w:t>
      </w:r>
      <w:r>
        <w:rPr>
          <w:rFonts w:hint="eastAsia" w:ascii="宋体"/>
          <w:color w:val="000000"/>
          <w:szCs w:val="21"/>
        </w:rPr>
        <w:t>响应文件错误的修正。</w:t>
      </w:r>
    </w:p>
    <w:p>
      <w:pPr>
        <w:tabs>
          <w:tab w:val="left" w:pos="1080"/>
        </w:tabs>
        <w:spacing w:line="440" w:lineRule="exact"/>
        <w:ind w:firstLine="315" w:firstLineChars="150"/>
        <w:rPr>
          <w:rFonts w:hint="eastAsia" w:ascii="宋体"/>
          <w:color w:val="000000"/>
          <w:szCs w:val="21"/>
        </w:rPr>
      </w:pPr>
      <w:r>
        <w:rPr>
          <w:rFonts w:hint="eastAsia" w:ascii="宋体"/>
          <w:color w:val="000000"/>
          <w:szCs w:val="21"/>
        </w:rPr>
        <w:t>（4）提供虚假的材料及证明文件的；</w:t>
      </w:r>
    </w:p>
    <w:p>
      <w:pPr>
        <w:tabs>
          <w:tab w:val="left" w:pos="1418"/>
        </w:tabs>
        <w:spacing w:line="440" w:lineRule="exact"/>
        <w:ind w:firstLine="315" w:firstLineChars="150"/>
        <w:rPr>
          <w:rFonts w:hint="eastAsia" w:ascii="宋体"/>
          <w:color w:val="000000"/>
          <w:szCs w:val="21"/>
        </w:rPr>
      </w:pPr>
      <w:r>
        <w:rPr>
          <w:rFonts w:hint="eastAsia" w:ascii="宋体"/>
          <w:color w:val="000000"/>
          <w:szCs w:val="21"/>
        </w:rPr>
        <w:t>（5）采购人如对成交供应商所提供货物的质量及服务问题投诉，经核查如属有效投诉的；</w:t>
      </w:r>
    </w:p>
    <w:p>
      <w:pPr>
        <w:tabs>
          <w:tab w:val="left" w:pos="1418"/>
        </w:tabs>
        <w:spacing w:line="440" w:lineRule="exact"/>
        <w:ind w:firstLine="315" w:firstLineChars="150"/>
        <w:rPr>
          <w:rFonts w:hint="eastAsia" w:ascii="宋体"/>
          <w:color w:val="000000"/>
          <w:szCs w:val="21"/>
        </w:rPr>
      </w:pPr>
      <w:r>
        <w:rPr>
          <w:rFonts w:hint="eastAsia" w:ascii="宋体"/>
          <w:color w:val="000000"/>
          <w:szCs w:val="21"/>
        </w:rPr>
        <w:t>（6）法律法规规定的以及采购文件规定的其他情形。</w:t>
      </w:r>
    </w:p>
    <w:p>
      <w:pPr>
        <w:pStyle w:val="7"/>
        <w:spacing w:line="440" w:lineRule="exact"/>
        <w:ind w:firstLine="0" w:firstLineChars="0"/>
        <w:rPr>
          <w:rFonts w:hint="eastAsia" w:ascii="宋体" w:hAnsi="宋体"/>
          <w:b/>
          <w:bCs/>
          <w:color w:val="000000"/>
          <w:sz w:val="28"/>
        </w:rPr>
      </w:pPr>
      <w:r>
        <w:rPr>
          <w:rFonts w:hint="eastAsia" w:ascii="宋体" w:hAnsi="宋体"/>
          <w:b/>
          <w:bCs/>
          <w:color w:val="000000"/>
          <w:sz w:val="28"/>
        </w:rPr>
        <w:t>十二、磋商费用</w:t>
      </w:r>
    </w:p>
    <w:p>
      <w:pPr>
        <w:pStyle w:val="7"/>
        <w:spacing w:line="440" w:lineRule="exact"/>
        <w:ind w:firstLineChars="0"/>
        <w:rPr>
          <w:rFonts w:hint="eastAsia" w:ascii="宋体" w:hAnsi="宋体"/>
          <w:color w:val="000000"/>
        </w:rPr>
      </w:pPr>
      <w:r>
        <w:rPr>
          <w:rFonts w:hint="eastAsia" w:ascii="宋体"/>
          <w:color w:val="000000"/>
          <w:szCs w:val="21"/>
        </w:rPr>
        <w:t>12.1</w:t>
      </w:r>
      <w:r>
        <w:rPr>
          <w:rFonts w:hint="eastAsia" w:ascii="宋体" w:hAnsi="宋体"/>
          <w:color w:val="000000"/>
        </w:rPr>
        <w:t>无论</w:t>
      </w:r>
      <w:r>
        <w:rPr>
          <w:rFonts w:hint="eastAsia" w:ascii="宋体"/>
          <w:bCs/>
          <w:color w:val="000000"/>
          <w:szCs w:val="21"/>
        </w:rPr>
        <w:t>磋商</w:t>
      </w:r>
      <w:r>
        <w:rPr>
          <w:rFonts w:hint="eastAsia" w:ascii="宋体" w:hAnsi="宋体"/>
          <w:color w:val="000000"/>
        </w:rPr>
        <w:t>过程中的做法和结果如何，</w:t>
      </w:r>
      <w:r>
        <w:rPr>
          <w:rFonts w:hint="eastAsia" w:ascii="宋体"/>
          <w:color w:val="000000"/>
          <w:szCs w:val="21"/>
        </w:rPr>
        <w:t>供应商</w:t>
      </w:r>
      <w:r>
        <w:rPr>
          <w:rFonts w:hint="eastAsia" w:ascii="宋体" w:hAnsi="宋体"/>
          <w:color w:val="000000"/>
        </w:rPr>
        <w:t>须自行承担所有与</w:t>
      </w:r>
      <w:r>
        <w:rPr>
          <w:rFonts w:hint="eastAsia" w:ascii="宋体"/>
          <w:bCs/>
          <w:color w:val="000000"/>
          <w:szCs w:val="21"/>
        </w:rPr>
        <w:t>磋商</w:t>
      </w:r>
      <w:r>
        <w:rPr>
          <w:rFonts w:hint="eastAsia" w:ascii="宋体" w:hAnsi="宋体"/>
          <w:color w:val="000000"/>
        </w:rPr>
        <w:t>有关的全部费用，集中采购机构和采购人在任何情况下均无义务和责任承担这些费用。</w:t>
      </w:r>
    </w:p>
    <w:p>
      <w:pPr>
        <w:spacing w:line="440" w:lineRule="exact"/>
        <w:rPr>
          <w:rFonts w:hint="eastAsia" w:ascii="宋体" w:hAnsi="宋体"/>
          <w:b/>
          <w:bCs/>
          <w:color w:val="000000"/>
          <w:sz w:val="28"/>
        </w:rPr>
      </w:pPr>
      <w:r>
        <w:rPr>
          <w:rFonts w:hint="eastAsia" w:ascii="宋体" w:hAnsi="宋体"/>
          <w:b/>
          <w:bCs/>
          <w:color w:val="000000"/>
          <w:sz w:val="28"/>
        </w:rPr>
        <w:t>十三、磋商小组的组成</w:t>
      </w:r>
    </w:p>
    <w:p>
      <w:pPr>
        <w:spacing w:line="440" w:lineRule="exact"/>
        <w:ind w:firstLine="420" w:firstLineChars="200"/>
        <w:rPr>
          <w:rFonts w:hint="eastAsia" w:ascii="宋体" w:hAnsi="宋体"/>
          <w:color w:val="000000"/>
        </w:rPr>
      </w:pPr>
      <w:r>
        <w:rPr>
          <w:rFonts w:hint="eastAsia" w:ascii="宋体"/>
          <w:color w:val="000000"/>
          <w:szCs w:val="21"/>
        </w:rPr>
        <w:t>13.1供应商</w:t>
      </w:r>
      <w:r>
        <w:rPr>
          <w:rFonts w:hint="eastAsia" w:ascii="宋体"/>
          <w:bCs/>
          <w:color w:val="000000"/>
          <w:szCs w:val="21"/>
        </w:rPr>
        <w:t>磋商</w:t>
      </w:r>
      <w:r>
        <w:rPr>
          <w:rFonts w:hint="eastAsia" w:ascii="宋体" w:hAnsi="宋体"/>
          <w:color w:val="000000"/>
        </w:rPr>
        <w:t>成员组成：</w:t>
      </w:r>
      <w:r>
        <w:rPr>
          <w:rFonts w:hint="eastAsia" w:ascii="宋体"/>
          <w:color w:val="000000"/>
          <w:szCs w:val="21"/>
        </w:rPr>
        <w:t>供应商</w:t>
      </w:r>
      <w:r>
        <w:rPr>
          <w:rFonts w:hint="eastAsia" w:ascii="宋体" w:hAnsi="宋体"/>
          <w:color w:val="000000"/>
        </w:rPr>
        <w:t>法定代表人（或全权代表）及技术人员1人。</w:t>
      </w:r>
    </w:p>
    <w:p>
      <w:pPr>
        <w:spacing w:line="440" w:lineRule="exact"/>
        <w:ind w:firstLine="420" w:firstLineChars="200"/>
        <w:rPr>
          <w:rFonts w:hint="eastAsia" w:ascii="宋体"/>
          <w:color w:val="000000"/>
          <w:szCs w:val="21"/>
        </w:rPr>
      </w:pPr>
      <w:r>
        <w:rPr>
          <w:rFonts w:hint="eastAsia" w:ascii="宋体"/>
          <w:color w:val="000000"/>
          <w:szCs w:val="21"/>
        </w:rPr>
        <w:t>13.2磋商小组是依法组建的专门负责本项目采购评审工作的临时性机构。其成员为3人或以上的单数。采购人代表人数、专家人数及专业构成按政府采购规定确定，</w:t>
      </w:r>
      <w:r>
        <w:rPr>
          <w:rFonts w:hint="eastAsia" w:ascii="宋体" w:hAnsi="宋体"/>
          <w:color w:val="000000"/>
        </w:rPr>
        <w:t>磋商小组</w:t>
      </w:r>
      <w:r>
        <w:rPr>
          <w:rFonts w:hint="eastAsia" w:ascii="宋体"/>
          <w:color w:val="000000"/>
          <w:szCs w:val="21"/>
        </w:rPr>
        <w:t>成员依法从政府采购专家库中随机抽取。</w:t>
      </w:r>
    </w:p>
    <w:p>
      <w:pPr>
        <w:spacing w:line="440" w:lineRule="exact"/>
        <w:rPr>
          <w:rFonts w:hint="eastAsia" w:ascii="宋体" w:hAnsi="宋体"/>
          <w:b/>
          <w:bCs/>
          <w:color w:val="000000"/>
          <w:sz w:val="28"/>
        </w:rPr>
      </w:pPr>
      <w:r>
        <w:rPr>
          <w:rFonts w:hint="eastAsia" w:ascii="宋体" w:hAnsi="宋体"/>
          <w:b/>
          <w:bCs/>
          <w:color w:val="000000"/>
          <w:sz w:val="28"/>
        </w:rPr>
        <w:t>十四、竞争性磋商的程序</w:t>
      </w:r>
    </w:p>
    <w:p>
      <w:pPr>
        <w:spacing w:line="440" w:lineRule="exact"/>
        <w:ind w:firstLine="420" w:firstLineChars="200"/>
        <w:rPr>
          <w:rFonts w:hint="eastAsia" w:ascii="宋体" w:hAnsi="宋体"/>
          <w:color w:val="000000"/>
        </w:rPr>
      </w:pPr>
      <w:r>
        <w:rPr>
          <w:rFonts w:hint="eastAsia" w:ascii="宋体"/>
          <w:color w:val="000000"/>
          <w:szCs w:val="21"/>
        </w:rPr>
        <w:t>14.1磋商小组</w:t>
      </w:r>
      <w:r>
        <w:rPr>
          <w:rFonts w:hint="eastAsia" w:ascii="宋体" w:hAnsi="宋体"/>
          <w:color w:val="000000"/>
        </w:rPr>
        <w:t>成员全部就位后，竞争性</w:t>
      </w:r>
      <w:r>
        <w:rPr>
          <w:rFonts w:hint="eastAsia" w:ascii="宋体"/>
          <w:bCs/>
          <w:color w:val="000000"/>
          <w:szCs w:val="21"/>
        </w:rPr>
        <w:t>磋商</w:t>
      </w:r>
      <w:r>
        <w:rPr>
          <w:rFonts w:hint="eastAsia" w:ascii="宋体" w:hAnsi="宋体"/>
          <w:color w:val="000000"/>
        </w:rPr>
        <w:t>正式开始，主持人宣布</w:t>
      </w:r>
      <w:r>
        <w:rPr>
          <w:rFonts w:hint="eastAsia" w:ascii="宋体"/>
          <w:bCs/>
          <w:color w:val="000000"/>
          <w:szCs w:val="21"/>
        </w:rPr>
        <w:t>磋商</w:t>
      </w:r>
      <w:r>
        <w:rPr>
          <w:rFonts w:hint="eastAsia" w:ascii="宋体" w:hAnsi="宋体"/>
          <w:color w:val="000000"/>
        </w:rPr>
        <w:t>事项和会场纪律，公布参加</w:t>
      </w:r>
      <w:r>
        <w:rPr>
          <w:rFonts w:hint="eastAsia" w:ascii="宋体"/>
          <w:bCs/>
          <w:color w:val="000000"/>
          <w:szCs w:val="21"/>
        </w:rPr>
        <w:t>磋商</w:t>
      </w:r>
      <w:r>
        <w:rPr>
          <w:rFonts w:hint="eastAsia" w:ascii="宋体" w:hAnsi="宋体"/>
          <w:color w:val="000000"/>
        </w:rPr>
        <w:t>的</w:t>
      </w:r>
      <w:r>
        <w:rPr>
          <w:rFonts w:hint="eastAsia" w:ascii="宋体"/>
          <w:color w:val="000000"/>
          <w:szCs w:val="21"/>
        </w:rPr>
        <w:t>供应商</w:t>
      </w:r>
      <w:r>
        <w:rPr>
          <w:rFonts w:hint="eastAsia" w:ascii="宋体" w:hAnsi="宋体"/>
          <w:color w:val="000000"/>
        </w:rPr>
        <w:t>名单。</w:t>
      </w:r>
    </w:p>
    <w:p>
      <w:pPr>
        <w:spacing w:line="440" w:lineRule="exact"/>
        <w:ind w:firstLine="420" w:firstLineChars="200"/>
        <w:rPr>
          <w:rFonts w:hint="eastAsia" w:ascii="宋体" w:hAnsi="宋体"/>
          <w:color w:val="000000"/>
        </w:rPr>
      </w:pPr>
      <w:r>
        <w:rPr>
          <w:rFonts w:hint="eastAsia" w:ascii="宋体"/>
          <w:color w:val="000000"/>
          <w:szCs w:val="21"/>
        </w:rPr>
        <w:t>14.2</w:t>
      </w:r>
      <w:r>
        <w:rPr>
          <w:rFonts w:hint="eastAsia" w:ascii="宋体"/>
          <w:color w:val="000000"/>
        </w:rPr>
        <w:t>按照</w:t>
      </w:r>
      <w:r>
        <w:rPr>
          <w:rFonts w:hint="eastAsia" w:ascii="宋体"/>
          <w:color w:val="000000"/>
          <w:szCs w:val="21"/>
        </w:rPr>
        <w:t>供应商</w:t>
      </w:r>
      <w:r>
        <w:rPr>
          <w:rFonts w:hint="eastAsia" w:ascii="宋体"/>
          <w:color w:val="000000"/>
        </w:rPr>
        <w:t>递交</w:t>
      </w:r>
      <w:r>
        <w:rPr>
          <w:rFonts w:hint="eastAsia" w:ascii="宋体"/>
          <w:bCs/>
          <w:color w:val="000000"/>
          <w:szCs w:val="21"/>
        </w:rPr>
        <w:t>磋商</w:t>
      </w:r>
      <w:r>
        <w:rPr>
          <w:rFonts w:hint="eastAsia" w:ascii="宋体"/>
          <w:color w:val="000000"/>
          <w:szCs w:val="21"/>
        </w:rPr>
        <w:t>响应</w:t>
      </w:r>
      <w:r>
        <w:rPr>
          <w:rFonts w:hint="eastAsia" w:ascii="宋体"/>
          <w:color w:val="000000"/>
        </w:rPr>
        <w:t>文件签到的先后顺序作为</w:t>
      </w:r>
      <w:r>
        <w:rPr>
          <w:rFonts w:hint="eastAsia" w:ascii="宋体"/>
          <w:bCs/>
          <w:color w:val="000000"/>
          <w:szCs w:val="21"/>
        </w:rPr>
        <w:t>磋商</w:t>
      </w:r>
      <w:r>
        <w:rPr>
          <w:rFonts w:hint="eastAsia" w:ascii="宋体" w:hAnsi="宋体"/>
          <w:color w:val="000000"/>
        </w:rPr>
        <w:t>顺序。未</w:t>
      </w:r>
      <w:r>
        <w:rPr>
          <w:rFonts w:hint="eastAsia" w:ascii="宋体"/>
          <w:bCs/>
          <w:color w:val="000000"/>
          <w:szCs w:val="21"/>
        </w:rPr>
        <w:t>磋商</w:t>
      </w:r>
      <w:r>
        <w:rPr>
          <w:rFonts w:hint="eastAsia" w:ascii="宋体" w:hAnsi="宋体"/>
          <w:color w:val="000000"/>
        </w:rPr>
        <w:t>的</w:t>
      </w:r>
      <w:r>
        <w:rPr>
          <w:rFonts w:hint="eastAsia" w:ascii="宋体"/>
          <w:color w:val="000000"/>
          <w:szCs w:val="21"/>
        </w:rPr>
        <w:t>供应商</w:t>
      </w:r>
      <w:r>
        <w:rPr>
          <w:rFonts w:hint="eastAsia" w:ascii="宋体" w:hAnsi="宋体"/>
          <w:color w:val="000000"/>
        </w:rPr>
        <w:t>代表在侯标室等待。</w:t>
      </w:r>
    </w:p>
    <w:p>
      <w:pPr>
        <w:spacing w:line="440" w:lineRule="exact"/>
        <w:ind w:firstLine="420" w:firstLineChars="200"/>
        <w:rPr>
          <w:rFonts w:hint="eastAsia" w:ascii="宋体" w:hAnsi="宋体"/>
          <w:color w:val="000000"/>
        </w:rPr>
      </w:pPr>
      <w:r>
        <w:rPr>
          <w:rFonts w:hint="eastAsia" w:ascii="宋体"/>
          <w:color w:val="000000"/>
          <w:szCs w:val="21"/>
        </w:rPr>
        <w:t>14.3</w:t>
      </w:r>
      <w:r>
        <w:rPr>
          <w:rFonts w:hint="eastAsia" w:ascii="宋体" w:hAnsi="宋体"/>
          <w:color w:val="000000"/>
        </w:rPr>
        <w:t>磋商小组按</w:t>
      </w:r>
      <w:r>
        <w:rPr>
          <w:rFonts w:hint="eastAsia" w:ascii="宋体"/>
          <w:color w:val="000000"/>
          <w:szCs w:val="21"/>
        </w:rPr>
        <w:t>供应商</w:t>
      </w:r>
      <w:r>
        <w:rPr>
          <w:rFonts w:hint="eastAsia" w:ascii="宋体"/>
          <w:color w:val="000000"/>
        </w:rPr>
        <w:t>签到的先后</w:t>
      </w:r>
      <w:r>
        <w:rPr>
          <w:rFonts w:hint="eastAsia" w:ascii="宋体" w:hAnsi="宋体"/>
          <w:color w:val="000000"/>
        </w:rPr>
        <w:t>顺序依次与单一</w:t>
      </w:r>
      <w:r>
        <w:rPr>
          <w:rFonts w:hint="eastAsia" w:ascii="宋体"/>
          <w:color w:val="000000"/>
          <w:szCs w:val="21"/>
        </w:rPr>
        <w:t>供应商</w:t>
      </w:r>
      <w:r>
        <w:rPr>
          <w:rFonts w:hint="eastAsia" w:ascii="宋体" w:hAnsi="宋体"/>
          <w:color w:val="000000"/>
        </w:rPr>
        <w:t>进行</w:t>
      </w:r>
      <w:r>
        <w:rPr>
          <w:rFonts w:hint="eastAsia" w:ascii="宋体"/>
          <w:bCs/>
          <w:color w:val="000000"/>
          <w:szCs w:val="21"/>
        </w:rPr>
        <w:t>磋商</w:t>
      </w:r>
      <w:r>
        <w:rPr>
          <w:rFonts w:hint="eastAsia" w:ascii="宋体" w:hAnsi="宋体"/>
          <w:color w:val="000000"/>
        </w:rPr>
        <w:t>，并对</w:t>
      </w:r>
      <w:r>
        <w:rPr>
          <w:rFonts w:hint="eastAsia" w:ascii="宋体"/>
          <w:color w:val="000000"/>
          <w:szCs w:val="21"/>
        </w:rPr>
        <w:t>供应商</w:t>
      </w:r>
      <w:r>
        <w:rPr>
          <w:rFonts w:hint="eastAsia" w:ascii="宋体" w:hAnsi="宋体"/>
          <w:color w:val="000000"/>
        </w:rPr>
        <w:t>的资格及其</w:t>
      </w:r>
      <w:r>
        <w:rPr>
          <w:rFonts w:hint="eastAsia" w:ascii="宋体"/>
          <w:bCs/>
          <w:color w:val="000000"/>
          <w:szCs w:val="21"/>
        </w:rPr>
        <w:t>磋商</w:t>
      </w:r>
      <w:r>
        <w:rPr>
          <w:rFonts w:hint="eastAsia" w:ascii="宋体" w:hAnsi="宋体"/>
          <w:color w:val="000000"/>
        </w:rPr>
        <w:t>文件进行审查。对于磋商小组提出的问题，</w:t>
      </w:r>
      <w:r>
        <w:rPr>
          <w:rFonts w:hint="eastAsia" w:ascii="宋体"/>
          <w:color w:val="000000"/>
          <w:szCs w:val="21"/>
        </w:rPr>
        <w:t>供应商</w:t>
      </w:r>
      <w:r>
        <w:rPr>
          <w:rFonts w:hint="eastAsia" w:ascii="宋体" w:hAnsi="宋体"/>
          <w:color w:val="000000"/>
        </w:rPr>
        <w:t>应予以现场答复，并提交书面应答文件（将作为</w:t>
      </w:r>
      <w:r>
        <w:rPr>
          <w:rFonts w:hint="eastAsia" w:ascii="宋体"/>
          <w:bCs/>
          <w:color w:val="000000"/>
          <w:szCs w:val="21"/>
        </w:rPr>
        <w:t>磋商</w:t>
      </w:r>
      <w:r>
        <w:rPr>
          <w:rFonts w:hint="eastAsia" w:ascii="宋体" w:hAnsi="宋体"/>
          <w:color w:val="000000"/>
        </w:rPr>
        <w:t xml:space="preserve">文件及合同的组成部分）。  </w:t>
      </w:r>
    </w:p>
    <w:p>
      <w:pPr>
        <w:spacing w:line="440" w:lineRule="exact"/>
        <w:ind w:firstLine="420" w:firstLineChars="200"/>
        <w:rPr>
          <w:rFonts w:hint="eastAsia" w:ascii="宋体"/>
          <w:color w:val="000000"/>
          <w:szCs w:val="21"/>
        </w:rPr>
      </w:pPr>
      <w:r>
        <w:rPr>
          <w:rFonts w:hint="eastAsia" w:ascii="宋体"/>
          <w:color w:val="000000"/>
          <w:szCs w:val="21"/>
        </w:rPr>
        <w:t>14.4</w:t>
      </w:r>
      <w:r>
        <w:rPr>
          <w:rFonts w:hint="eastAsia" w:ascii="宋体" w:hAnsi="宋体"/>
          <w:color w:val="000000"/>
        </w:rPr>
        <w:t>磋商小组</w:t>
      </w:r>
      <w:r>
        <w:rPr>
          <w:rFonts w:ascii="宋体"/>
          <w:color w:val="000000"/>
          <w:szCs w:val="21"/>
        </w:rPr>
        <w:t>在对</w:t>
      </w:r>
      <w:r>
        <w:rPr>
          <w:rFonts w:hint="eastAsia" w:ascii="宋体"/>
          <w:color w:val="000000"/>
          <w:szCs w:val="21"/>
        </w:rPr>
        <w:t>供应商磋商响应</w:t>
      </w:r>
      <w:r>
        <w:rPr>
          <w:rFonts w:ascii="宋体"/>
          <w:color w:val="000000"/>
          <w:szCs w:val="21"/>
        </w:rPr>
        <w:t>文件的有效性、完整性和响应程度进行审查时，可以要求供应商对</w:t>
      </w:r>
      <w:r>
        <w:rPr>
          <w:rFonts w:hint="eastAsia" w:ascii="宋体"/>
          <w:color w:val="000000"/>
          <w:szCs w:val="21"/>
        </w:rPr>
        <w:t>磋商</w:t>
      </w:r>
      <w:r>
        <w:rPr>
          <w:rFonts w:ascii="宋体"/>
          <w:color w:val="000000"/>
          <w:szCs w:val="21"/>
        </w:rPr>
        <w:t>响应文件中含义不明确、同类问题表述不一致或者有明显文字和计算错误的内容等作出必要的澄清、说明或者更正。供应商的澄清、说明或者更正不得超出</w:t>
      </w:r>
      <w:r>
        <w:rPr>
          <w:rFonts w:hint="eastAsia" w:ascii="宋体"/>
          <w:color w:val="000000"/>
          <w:szCs w:val="21"/>
        </w:rPr>
        <w:t>磋商</w:t>
      </w:r>
      <w:r>
        <w:rPr>
          <w:rFonts w:ascii="宋体"/>
          <w:color w:val="000000"/>
          <w:szCs w:val="21"/>
        </w:rPr>
        <w:t>响应文件的范围或者改变</w:t>
      </w:r>
      <w:r>
        <w:rPr>
          <w:rFonts w:hint="eastAsia" w:ascii="宋体"/>
          <w:color w:val="000000"/>
          <w:szCs w:val="21"/>
        </w:rPr>
        <w:t>磋商</w:t>
      </w:r>
      <w:r>
        <w:rPr>
          <w:rFonts w:ascii="宋体"/>
          <w:color w:val="000000"/>
          <w:szCs w:val="21"/>
        </w:rPr>
        <w:t>响应文件的实质性内容。</w:t>
      </w:r>
    </w:p>
    <w:p>
      <w:pPr>
        <w:spacing w:line="440" w:lineRule="exact"/>
        <w:ind w:firstLine="420" w:firstLineChars="200"/>
        <w:rPr>
          <w:rFonts w:hint="eastAsia" w:ascii="宋体"/>
          <w:color w:val="000000"/>
          <w:szCs w:val="21"/>
        </w:rPr>
      </w:pPr>
      <w:r>
        <w:rPr>
          <w:rFonts w:hint="eastAsia" w:ascii="宋体"/>
          <w:color w:val="000000"/>
          <w:szCs w:val="21"/>
        </w:rPr>
        <w:t>14.5</w:t>
      </w:r>
      <w:r>
        <w:rPr>
          <w:rFonts w:hint="eastAsia" w:ascii="宋体" w:hAnsi="宋体"/>
          <w:color w:val="000000"/>
        </w:rPr>
        <w:t>磋商小组</w:t>
      </w:r>
      <w:r>
        <w:rPr>
          <w:rFonts w:ascii="宋体"/>
          <w:color w:val="000000"/>
          <w:szCs w:val="21"/>
        </w:rPr>
        <w:t>要求供应商澄清、说明或者更正</w:t>
      </w:r>
      <w:r>
        <w:rPr>
          <w:rFonts w:hint="eastAsia" w:ascii="宋体"/>
          <w:color w:val="000000"/>
          <w:szCs w:val="21"/>
        </w:rPr>
        <w:t>磋商</w:t>
      </w:r>
      <w:r>
        <w:rPr>
          <w:rFonts w:ascii="宋体"/>
          <w:color w:val="000000"/>
          <w:szCs w:val="21"/>
        </w:rPr>
        <w:t>响应文件应当以书面形式作出。供应商的澄清、说明或者更正应当由法定代表人或其授权代表签字或者加盖公章。由授权代表签字的，应当附法定代表人授权书。供应商为自然人的，应当由本人签字并附身份证明。</w:t>
      </w:r>
    </w:p>
    <w:p>
      <w:pPr>
        <w:spacing w:line="440" w:lineRule="exact"/>
        <w:ind w:firstLine="420" w:firstLineChars="200"/>
        <w:rPr>
          <w:rFonts w:ascii="宋体"/>
          <w:color w:val="000000"/>
          <w:szCs w:val="21"/>
        </w:rPr>
      </w:pPr>
      <w:r>
        <w:rPr>
          <w:rFonts w:hint="eastAsia" w:ascii="宋体"/>
          <w:color w:val="000000"/>
          <w:szCs w:val="21"/>
        </w:rPr>
        <w:t>14.6</w:t>
      </w:r>
      <w:r>
        <w:rPr>
          <w:rFonts w:ascii="宋体"/>
          <w:color w:val="000000"/>
          <w:szCs w:val="21"/>
        </w:rPr>
        <w:t>在磋商过程中，</w:t>
      </w:r>
      <w:r>
        <w:rPr>
          <w:rFonts w:hint="eastAsia" w:ascii="宋体" w:hAnsi="宋体"/>
          <w:color w:val="000000"/>
        </w:rPr>
        <w:t>磋商小组</w:t>
      </w:r>
      <w:r>
        <w:rPr>
          <w:rFonts w:ascii="宋体"/>
          <w:color w:val="000000"/>
          <w:szCs w:val="21"/>
        </w:rPr>
        <w:t>可以根据</w:t>
      </w:r>
      <w:r>
        <w:rPr>
          <w:rFonts w:hint="eastAsia" w:ascii="宋体"/>
          <w:color w:val="000000"/>
          <w:szCs w:val="21"/>
        </w:rPr>
        <w:t>磋商响应</w:t>
      </w:r>
      <w:r>
        <w:rPr>
          <w:rFonts w:ascii="宋体"/>
          <w:color w:val="000000"/>
          <w:szCs w:val="21"/>
        </w:rPr>
        <w:t>文件和磋商情况实质性变动采购需求中的技术、服务要求以及合同草案条款，但不得变动</w:t>
      </w:r>
      <w:r>
        <w:rPr>
          <w:rFonts w:hint="eastAsia" w:ascii="宋体"/>
          <w:color w:val="000000"/>
          <w:szCs w:val="21"/>
        </w:rPr>
        <w:t>采购</w:t>
      </w:r>
      <w:r>
        <w:rPr>
          <w:rFonts w:ascii="宋体"/>
          <w:color w:val="000000"/>
          <w:szCs w:val="21"/>
        </w:rPr>
        <w:t>文件中的其他内容。实质性变动的内容，须经采购人代表确认。</w:t>
      </w:r>
    </w:p>
    <w:p>
      <w:pPr>
        <w:spacing w:line="440" w:lineRule="exact"/>
        <w:ind w:firstLine="420" w:firstLineChars="200"/>
        <w:rPr>
          <w:rFonts w:ascii="宋体"/>
          <w:color w:val="000000"/>
          <w:szCs w:val="21"/>
        </w:rPr>
      </w:pPr>
      <w:r>
        <w:rPr>
          <w:rFonts w:hint="eastAsia" w:ascii="宋体"/>
          <w:color w:val="000000"/>
          <w:szCs w:val="21"/>
        </w:rPr>
        <w:t>14.7</w:t>
      </w:r>
      <w:r>
        <w:rPr>
          <w:rFonts w:ascii="宋体"/>
          <w:color w:val="000000"/>
          <w:szCs w:val="21"/>
        </w:rPr>
        <w:t>对</w:t>
      </w:r>
      <w:r>
        <w:rPr>
          <w:rFonts w:hint="eastAsia" w:ascii="宋体"/>
          <w:color w:val="000000"/>
          <w:szCs w:val="21"/>
        </w:rPr>
        <w:t>采购</w:t>
      </w:r>
      <w:r>
        <w:rPr>
          <w:rFonts w:ascii="宋体"/>
          <w:color w:val="000000"/>
          <w:szCs w:val="21"/>
        </w:rPr>
        <w:t>文件作出的实质性变动是</w:t>
      </w:r>
      <w:r>
        <w:rPr>
          <w:rFonts w:hint="eastAsia" w:ascii="宋体"/>
          <w:color w:val="000000"/>
          <w:szCs w:val="21"/>
        </w:rPr>
        <w:t>采购</w:t>
      </w:r>
      <w:r>
        <w:rPr>
          <w:rFonts w:ascii="宋体"/>
          <w:color w:val="000000"/>
          <w:szCs w:val="21"/>
        </w:rPr>
        <w:t>文件的有效组成部分，</w:t>
      </w:r>
      <w:r>
        <w:rPr>
          <w:rFonts w:hint="eastAsia" w:ascii="宋体" w:hAnsi="宋体"/>
          <w:color w:val="000000"/>
        </w:rPr>
        <w:t>磋商小组</w:t>
      </w:r>
      <w:r>
        <w:rPr>
          <w:rFonts w:ascii="宋体"/>
          <w:color w:val="000000"/>
          <w:szCs w:val="21"/>
        </w:rPr>
        <w:t>应当及时以书面形式同时通知所有参加磋商的供应商。</w:t>
      </w:r>
    </w:p>
    <w:p>
      <w:pPr>
        <w:spacing w:line="440" w:lineRule="exact"/>
        <w:ind w:firstLine="420" w:firstLineChars="200"/>
        <w:rPr>
          <w:rFonts w:ascii="宋体"/>
          <w:color w:val="000000"/>
          <w:szCs w:val="21"/>
        </w:rPr>
      </w:pPr>
      <w:r>
        <w:rPr>
          <w:rFonts w:hint="eastAsia" w:ascii="宋体"/>
          <w:color w:val="000000"/>
          <w:szCs w:val="21"/>
        </w:rPr>
        <w:t>14.8</w:t>
      </w:r>
      <w:r>
        <w:rPr>
          <w:rFonts w:ascii="宋体"/>
          <w:color w:val="000000"/>
          <w:szCs w:val="21"/>
        </w:rPr>
        <w:t>供应商应当按照</w:t>
      </w:r>
      <w:r>
        <w:rPr>
          <w:rFonts w:hint="eastAsia" w:ascii="宋体"/>
          <w:color w:val="000000"/>
          <w:szCs w:val="21"/>
        </w:rPr>
        <w:t>采购</w:t>
      </w:r>
      <w:r>
        <w:rPr>
          <w:rFonts w:ascii="宋体"/>
          <w:color w:val="000000"/>
          <w:szCs w:val="21"/>
        </w:rPr>
        <w:t>文件的变动情况和</w:t>
      </w:r>
      <w:r>
        <w:rPr>
          <w:rFonts w:hint="eastAsia" w:ascii="宋体" w:hAnsi="宋体"/>
          <w:color w:val="000000"/>
        </w:rPr>
        <w:t>磋商小组</w:t>
      </w:r>
      <w:r>
        <w:rPr>
          <w:rFonts w:ascii="宋体"/>
          <w:color w:val="000000"/>
          <w:szCs w:val="21"/>
        </w:rPr>
        <w:t>的要求重新提交</w:t>
      </w:r>
      <w:r>
        <w:rPr>
          <w:rFonts w:hint="eastAsia" w:ascii="宋体"/>
          <w:color w:val="000000"/>
          <w:szCs w:val="21"/>
        </w:rPr>
        <w:t>磋商</w:t>
      </w:r>
      <w:r>
        <w:rPr>
          <w:rFonts w:ascii="宋体"/>
          <w:color w:val="000000"/>
          <w:szCs w:val="21"/>
        </w:rPr>
        <w:t>响应文件，并由其法定代表人或授权代表签字或者加盖公章。由授权代表签字的，应当附法定代表人授权书。供应商为自然人的，应当由本人签字并附身份证明。</w:t>
      </w:r>
    </w:p>
    <w:p>
      <w:pPr>
        <w:spacing w:line="440" w:lineRule="exact"/>
        <w:ind w:firstLine="420" w:firstLineChars="200"/>
        <w:rPr>
          <w:rFonts w:hint="eastAsia" w:ascii="宋体" w:hAnsi="宋体"/>
          <w:color w:val="000000"/>
        </w:rPr>
      </w:pPr>
      <w:r>
        <w:rPr>
          <w:rFonts w:hint="eastAsia" w:ascii="宋体"/>
          <w:color w:val="000000"/>
          <w:szCs w:val="21"/>
        </w:rPr>
        <w:t>14.9</w:t>
      </w:r>
      <w:r>
        <w:rPr>
          <w:rFonts w:hint="eastAsia" w:ascii="宋体"/>
          <w:bCs/>
          <w:color w:val="000000"/>
          <w:szCs w:val="21"/>
        </w:rPr>
        <w:t>磋商结束</w:t>
      </w:r>
      <w:r>
        <w:rPr>
          <w:rFonts w:hint="eastAsia" w:ascii="宋体" w:hAnsi="宋体"/>
          <w:color w:val="000000"/>
        </w:rPr>
        <w:t>后，磋商小组</w:t>
      </w:r>
      <w:r>
        <w:rPr>
          <w:rFonts w:ascii="宋体"/>
          <w:color w:val="000000"/>
          <w:szCs w:val="21"/>
        </w:rPr>
        <w:t>要求所有</w:t>
      </w:r>
      <w:r>
        <w:rPr>
          <w:rFonts w:hint="eastAsia" w:ascii="宋体"/>
          <w:color w:val="000000"/>
          <w:szCs w:val="21"/>
        </w:rPr>
        <w:t>合格</w:t>
      </w:r>
      <w:r>
        <w:rPr>
          <w:rFonts w:ascii="宋体"/>
          <w:color w:val="000000"/>
          <w:szCs w:val="21"/>
        </w:rPr>
        <w:t>供应商在规定时间内提交最</w:t>
      </w:r>
      <w:r>
        <w:rPr>
          <w:rFonts w:hint="eastAsia" w:ascii="宋体"/>
          <w:color w:val="000000"/>
          <w:szCs w:val="21"/>
        </w:rPr>
        <w:t>终</w:t>
      </w:r>
      <w:r>
        <w:rPr>
          <w:rFonts w:ascii="宋体"/>
          <w:color w:val="000000"/>
          <w:szCs w:val="21"/>
        </w:rPr>
        <w:t>报价</w:t>
      </w:r>
      <w:r>
        <w:rPr>
          <w:rFonts w:hint="eastAsia" w:ascii="宋体" w:hAnsi="宋体"/>
          <w:color w:val="000000"/>
        </w:rPr>
        <w:t>。</w:t>
      </w:r>
    </w:p>
    <w:p>
      <w:pPr>
        <w:spacing w:line="440" w:lineRule="exact"/>
        <w:ind w:firstLine="420" w:firstLineChars="200"/>
        <w:rPr>
          <w:rFonts w:hint="eastAsia" w:ascii="宋体"/>
          <w:color w:val="000000"/>
          <w:szCs w:val="21"/>
        </w:rPr>
      </w:pPr>
      <w:r>
        <w:rPr>
          <w:rFonts w:hint="eastAsia" w:ascii="宋体"/>
          <w:color w:val="000000"/>
          <w:szCs w:val="21"/>
        </w:rPr>
        <w:t>14.10</w:t>
      </w:r>
      <w:r>
        <w:t>已提交</w:t>
      </w:r>
      <w:r>
        <w:rPr>
          <w:rFonts w:hint="eastAsia"/>
        </w:rPr>
        <w:t>磋商</w:t>
      </w:r>
      <w:r>
        <w:t>文件的供应商，在提交最</w:t>
      </w:r>
      <w:r>
        <w:rPr>
          <w:rFonts w:hint="eastAsia"/>
        </w:rPr>
        <w:t>终</w:t>
      </w:r>
      <w:r>
        <w:t>报价之前，可以根据磋商情况退出磋商。采购人、</w:t>
      </w:r>
      <w:r>
        <w:rPr>
          <w:rFonts w:hint="eastAsia"/>
        </w:rPr>
        <w:t>集中采购</w:t>
      </w:r>
      <w:r>
        <w:t>机构</w:t>
      </w:r>
      <w:r>
        <w:rPr>
          <w:rFonts w:hint="eastAsia"/>
        </w:rPr>
        <w:t>可</w:t>
      </w:r>
      <w:r>
        <w:t>退还退出磋商的供应商的磋商保证金</w:t>
      </w:r>
      <w:r>
        <w:rPr>
          <w:rFonts w:ascii="宋体"/>
          <w:color w:val="000000"/>
          <w:szCs w:val="21"/>
        </w:rPr>
        <w:t>。</w:t>
      </w:r>
    </w:p>
    <w:p>
      <w:pPr>
        <w:spacing w:line="440" w:lineRule="exact"/>
        <w:ind w:firstLine="420" w:firstLineChars="200"/>
        <w:rPr>
          <w:rFonts w:hint="eastAsia"/>
        </w:rPr>
      </w:pPr>
      <w:r>
        <w:rPr>
          <w:rFonts w:hint="eastAsia"/>
        </w:rPr>
        <w:t>14.11</w:t>
      </w:r>
      <w:r>
        <w:rPr>
          <w:rFonts w:hint="eastAsia" w:ascii="宋体" w:hAnsi="宋体"/>
        </w:rPr>
        <w:t>通过资格性和符合性审查的合格供应商及提交最终报价后进入综合评审，即</w:t>
      </w:r>
      <w:r>
        <w:t>由</w:t>
      </w:r>
      <w:r>
        <w:rPr>
          <w:rFonts w:hint="eastAsia"/>
        </w:rPr>
        <w:t>磋商小组</w:t>
      </w:r>
      <w:r>
        <w:t>采用综合评分法对的</w:t>
      </w:r>
      <w:r>
        <w:rPr>
          <w:rFonts w:hint="eastAsia"/>
        </w:rPr>
        <w:t>合格</w:t>
      </w:r>
      <w:r>
        <w:t>供应商的</w:t>
      </w:r>
      <w:r>
        <w:rPr>
          <w:rFonts w:hint="eastAsia"/>
        </w:rPr>
        <w:t>磋商</w:t>
      </w:r>
      <w:r>
        <w:t>文件和最</w:t>
      </w:r>
      <w:r>
        <w:rPr>
          <w:rFonts w:hint="eastAsia"/>
        </w:rPr>
        <w:t>终</w:t>
      </w:r>
      <w:r>
        <w:t>报价进行综合评分。</w:t>
      </w:r>
    </w:p>
    <w:p>
      <w:pPr>
        <w:spacing w:line="440" w:lineRule="exact"/>
        <w:ind w:firstLine="420" w:firstLineChars="200"/>
        <w:rPr>
          <w:rFonts w:ascii="宋体"/>
          <w:color w:val="000000"/>
          <w:szCs w:val="21"/>
        </w:rPr>
      </w:pPr>
      <w:r>
        <w:rPr>
          <w:rFonts w:hint="eastAsia" w:ascii="宋体"/>
          <w:color w:val="000000"/>
          <w:szCs w:val="21"/>
        </w:rPr>
        <w:t>14.12</w:t>
      </w:r>
      <w:r>
        <w:rPr>
          <w:rFonts w:hint="eastAsia" w:ascii="宋体"/>
          <w:bCs/>
          <w:color w:val="000000"/>
          <w:szCs w:val="21"/>
        </w:rPr>
        <w:t>综合评分</w:t>
      </w:r>
      <w:r>
        <w:rPr>
          <w:rFonts w:hint="eastAsia" w:ascii="宋体"/>
          <w:color w:val="000000"/>
          <w:szCs w:val="21"/>
        </w:rPr>
        <w:t>的具体指标、权值及</w:t>
      </w:r>
      <w:r>
        <w:rPr>
          <w:rFonts w:hint="eastAsia" w:ascii="宋体"/>
          <w:bCs/>
          <w:color w:val="000000"/>
          <w:szCs w:val="21"/>
        </w:rPr>
        <w:t>主要内容</w:t>
      </w:r>
      <w:r>
        <w:rPr>
          <w:rFonts w:hint="eastAsia" w:ascii="宋体"/>
          <w:color w:val="000000"/>
          <w:szCs w:val="21"/>
        </w:rPr>
        <w:t>如下。</w:t>
      </w:r>
    </w:p>
    <w:tbl>
      <w:tblPr>
        <w:tblStyle w:val="18"/>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5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60" w:type="dxa"/>
            <w:vAlign w:val="top"/>
          </w:tcPr>
          <w:p>
            <w:pPr>
              <w:spacing w:line="440" w:lineRule="exact"/>
              <w:jc w:val="center"/>
              <w:rPr>
                <w:rFonts w:hint="eastAsia" w:ascii="宋体"/>
                <w:b/>
                <w:bCs/>
                <w:color w:val="000000"/>
                <w:szCs w:val="21"/>
              </w:rPr>
            </w:pPr>
            <w:r>
              <w:rPr>
                <w:rFonts w:hint="eastAsia" w:ascii="宋体"/>
                <w:b/>
                <w:bCs/>
                <w:color w:val="000000"/>
                <w:szCs w:val="21"/>
              </w:rPr>
              <w:t>评标指标及权值（%）</w:t>
            </w:r>
          </w:p>
        </w:tc>
        <w:tc>
          <w:tcPr>
            <w:tcW w:w="5400" w:type="dxa"/>
            <w:vAlign w:val="top"/>
          </w:tcPr>
          <w:p>
            <w:pPr>
              <w:spacing w:line="440" w:lineRule="exact"/>
              <w:jc w:val="center"/>
              <w:rPr>
                <w:rFonts w:hint="eastAsia" w:ascii="宋体"/>
                <w:b/>
                <w:bCs/>
                <w:color w:val="000000"/>
                <w:szCs w:val="21"/>
              </w:rPr>
            </w:pPr>
            <w:r>
              <w:rPr>
                <w:rFonts w:hint="eastAsia" w:ascii="宋体"/>
                <w:b/>
                <w:bCs/>
                <w:color w:val="000000"/>
                <w:szCs w:val="21"/>
              </w:rPr>
              <w:t>主要考评内容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3060" w:type="dxa"/>
            <w:vAlign w:val="top"/>
          </w:tcPr>
          <w:p>
            <w:pPr>
              <w:spacing w:line="440" w:lineRule="exact"/>
              <w:ind w:firstLine="525" w:firstLineChars="250"/>
              <w:rPr>
                <w:rFonts w:hint="eastAsia" w:ascii="宋体"/>
                <w:color w:val="000000"/>
                <w:szCs w:val="21"/>
              </w:rPr>
            </w:pPr>
            <w:r>
              <w:rPr>
                <w:rFonts w:hint="eastAsia" w:ascii="宋体"/>
                <w:color w:val="000000"/>
                <w:szCs w:val="21"/>
              </w:rPr>
              <w:t>磋商报价（40）</w:t>
            </w:r>
          </w:p>
          <w:p>
            <w:pPr>
              <w:spacing w:line="440" w:lineRule="exact"/>
              <w:rPr>
                <w:rFonts w:hint="eastAsia" w:ascii="宋体"/>
                <w:color w:val="000000"/>
                <w:szCs w:val="21"/>
              </w:rPr>
            </w:pPr>
            <w:r>
              <w:rPr>
                <w:rFonts w:hint="eastAsia" w:ascii="宋体"/>
                <w:color w:val="000000"/>
                <w:szCs w:val="21"/>
              </w:rPr>
              <w:t xml:space="preserve">  </w:t>
            </w:r>
          </w:p>
        </w:tc>
        <w:tc>
          <w:tcPr>
            <w:tcW w:w="5400" w:type="dxa"/>
            <w:vAlign w:val="top"/>
          </w:tcPr>
          <w:p>
            <w:pPr>
              <w:spacing w:line="440" w:lineRule="exact"/>
              <w:rPr>
                <w:rFonts w:hint="eastAsia" w:ascii="宋体"/>
                <w:color w:val="000000"/>
                <w:szCs w:val="21"/>
              </w:rPr>
            </w:pPr>
            <w:r>
              <w:rPr>
                <w:rFonts w:hint="eastAsia" w:ascii="宋体"/>
                <w:color w:val="000000"/>
                <w:szCs w:val="21"/>
              </w:rPr>
              <w:t>采用低价优先法计算，即满足采购文件要求且最终报价最低的供应商价格为评标基准价，其价格为满分。其他供应商的报价得分统一按照下列公式计算：（1）磋商报价得分=（磋商基准价/最后磋商报价）×价格权值×100。（2）公式中各报价均指有效磋商报价；该结果保留二位小数，第三位小数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8" w:hRule="atLeast"/>
        </w:trPr>
        <w:tc>
          <w:tcPr>
            <w:tcW w:w="3060" w:type="dxa"/>
            <w:vAlign w:val="center"/>
          </w:tcPr>
          <w:p>
            <w:pPr>
              <w:spacing w:before="50" w:after="50"/>
              <w:jc w:val="center"/>
              <w:rPr>
                <w:rFonts w:ascii="宋体"/>
                <w:color w:val="000000"/>
                <w:szCs w:val="21"/>
              </w:rPr>
            </w:pPr>
            <w:r>
              <w:rPr>
                <w:rFonts w:hint="eastAsia" w:ascii="宋体" w:hAnsi="宋体" w:cs="宋体"/>
                <w:szCs w:val="21"/>
                <w:lang w:bidi="ar"/>
              </w:rPr>
              <w:t>技术响应程度</w:t>
            </w:r>
            <w:r>
              <w:rPr>
                <w:rFonts w:hint="eastAsia" w:ascii="宋体"/>
                <w:color w:val="000000"/>
                <w:szCs w:val="21"/>
              </w:rPr>
              <w:t>（10</w:t>
            </w:r>
            <w:r>
              <w:rPr>
                <w:rFonts w:hint="eastAsia" w:ascii="宋体"/>
                <w:szCs w:val="21"/>
              </w:rPr>
              <w:t>）</w:t>
            </w:r>
          </w:p>
        </w:tc>
        <w:tc>
          <w:tcPr>
            <w:tcW w:w="5400" w:type="dxa"/>
            <w:vAlign w:val="center"/>
          </w:tcPr>
          <w:p>
            <w:pPr>
              <w:spacing w:line="400" w:lineRule="exact"/>
              <w:rPr>
                <w:rFonts w:hint="eastAsia" w:ascii="宋体"/>
                <w:szCs w:val="21"/>
              </w:rPr>
            </w:pPr>
            <w:r>
              <w:rPr>
                <w:rFonts w:hint="eastAsia" w:ascii="宋体" w:hAnsi="宋体" w:cs="宋体"/>
                <w:bCs/>
                <w:szCs w:val="21"/>
                <w:lang w:bidi="ar"/>
              </w:rPr>
              <w:t>供应商对本项目内容、施工条件、重点难点分析及掌握程度：横向比较方案优劣。最优得10分，其次以1分递减，最低得5分，不提供该项不得分。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3060" w:type="dxa"/>
            <w:vAlign w:val="center"/>
          </w:tcPr>
          <w:p>
            <w:pPr>
              <w:spacing w:line="440" w:lineRule="exact"/>
              <w:rPr>
                <w:rFonts w:hint="eastAsia" w:ascii="宋体"/>
                <w:color w:val="000000"/>
                <w:szCs w:val="21"/>
              </w:rPr>
            </w:pPr>
            <w:r>
              <w:rPr>
                <w:rFonts w:hint="eastAsia" w:ascii="宋体"/>
                <w:color w:val="000000"/>
                <w:szCs w:val="21"/>
              </w:rPr>
              <w:t>施工方案及服务承诺（35）</w:t>
            </w:r>
          </w:p>
        </w:tc>
        <w:tc>
          <w:tcPr>
            <w:tcW w:w="5400" w:type="dxa"/>
            <w:vAlign w:val="center"/>
          </w:tcPr>
          <w:p>
            <w:pPr>
              <w:spacing w:line="400" w:lineRule="exact"/>
              <w:rPr>
                <w:rFonts w:hint="eastAsia" w:ascii="宋体"/>
                <w:szCs w:val="21"/>
              </w:rPr>
            </w:pPr>
            <w:r>
              <w:rPr>
                <w:rFonts w:hint="eastAsia" w:ascii="宋体"/>
                <w:szCs w:val="21"/>
              </w:rPr>
              <w:t>1、比较磋商供应商针对本项目的施工组织计划、施工工艺、施工机械、施工质量保证</w:t>
            </w:r>
            <w:r>
              <w:rPr>
                <w:rFonts w:hint="eastAsia" w:ascii="宋体"/>
                <w:color w:val="000000"/>
                <w:szCs w:val="21"/>
              </w:rPr>
              <w:t>等为评分依据</w:t>
            </w:r>
            <w:r>
              <w:rPr>
                <w:rFonts w:hint="eastAsia" w:ascii="宋体"/>
                <w:szCs w:val="21"/>
              </w:rPr>
              <w:t>：</w:t>
            </w:r>
          </w:p>
          <w:p>
            <w:pPr>
              <w:spacing w:line="400" w:lineRule="exact"/>
              <w:rPr>
                <w:rFonts w:hint="eastAsia" w:ascii="宋体"/>
              </w:rPr>
            </w:pPr>
            <w:r>
              <w:rPr>
                <w:rFonts w:hint="eastAsia" w:ascii="宋体"/>
                <w:szCs w:val="21"/>
              </w:rPr>
              <w:t>（1）施工总进度计划。</w:t>
            </w:r>
            <w:r>
              <w:rPr>
                <w:rFonts w:hint="eastAsia" w:ascii="宋体"/>
              </w:rPr>
              <w:t>进度计划科学可行、合理、先进，保证措施具体，工期计划目标对比采购文件要求提前完工，得7分。</w:t>
            </w:r>
          </w:p>
          <w:p>
            <w:pPr>
              <w:spacing w:line="400" w:lineRule="exact"/>
              <w:rPr>
                <w:rFonts w:hint="eastAsia" w:ascii="宋体"/>
              </w:rPr>
            </w:pPr>
            <w:r>
              <w:rPr>
                <w:rFonts w:hint="eastAsia" w:ascii="宋体"/>
              </w:rPr>
              <w:t>进度计划可行，有一定合理性、先进性，保证措施、工期计划目标能满足采购文件要求，得5分。</w:t>
            </w:r>
          </w:p>
          <w:p>
            <w:pPr>
              <w:spacing w:line="400" w:lineRule="exact"/>
              <w:rPr>
                <w:rFonts w:hint="eastAsia" w:ascii="宋体"/>
              </w:rPr>
            </w:pPr>
            <w:r>
              <w:rPr>
                <w:rFonts w:hint="eastAsia" w:ascii="宋体"/>
              </w:rPr>
              <w:t>工期满足采购文件要求，进度计划部分缺乏可行性、合理性，缺乏保证措施，得3分。</w:t>
            </w:r>
          </w:p>
          <w:p>
            <w:pPr>
              <w:spacing w:line="400" w:lineRule="exact"/>
              <w:rPr>
                <w:rFonts w:hint="eastAsia" w:ascii="宋体"/>
              </w:rPr>
            </w:pPr>
            <w:r>
              <w:rPr>
                <w:rFonts w:hint="eastAsia" w:ascii="宋体"/>
              </w:rPr>
              <w:t>工期无法满足采购文件要求，进度计划、保证措施不合理，得0分。</w:t>
            </w:r>
          </w:p>
          <w:p>
            <w:pPr>
              <w:spacing w:line="400" w:lineRule="exact"/>
              <w:rPr>
                <w:rFonts w:hint="eastAsia" w:ascii="宋体"/>
                <w:szCs w:val="21"/>
              </w:rPr>
            </w:pPr>
            <w:r>
              <w:rPr>
                <w:rFonts w:hint="eastAsia" w:ascii="宋体"/>
                <w:szCs w:val="21"/>
              </w:rPr>
              <w:t>（2）施工工艺、技术措施。横向</w:t>
            </w:r>
            <w:r>
              <w:rPr>
                <w:rFonts w:ascii="宋体"/>
                <w:szCs w:val="21"/>
              </w:rPr>
              <w:t>对比各</w:t>
            </w:r>
            <w:r>
              <w:rPr>
                <w:rFonts w:hint="eastAsia" w:ascii="宋体"/>
                <w:szCs w:val="21"/>
              </w:rPr>
              <w:t>供应商方案</w:t>
            </w:r>
            <w:r>
              <w:rPr>
                <w:rFonts w:ascii="宋体"/>
                <w:szCs w:val="21"/>
              </w:rPr>
              <w:t>中的</w:t>
            </w:r>
            <w:r>
              <w:rPr>
                <w:rFonts w:hint="eastAsia" w:ascii="宋体"/>
                <w:szCs w:val="21"/>
              </w:rPr>
              <w:t>施工工艺、技术措施</w:t>
            </w:r>
            <w:r>
              <w:rPr>
                <w:rFonts w:ascii="宋体"/>
                <w:szCs w:val="21"/>
              </w:rPr>
              <w:t>水平：</w:t>
            </w:r>
          </w:p>
          <w:p>
            <w:pPr>
              <w:spacing w:line="400" w:lineRule="exact"/>
              <w:rPr>
                <w:rFonts w:hint="eastAsia" w:ascii="宋体"/>
                <w:szCs w:val="21"/>
              </w:rPr>
            </w:pPr>
            <w:r>
              <w:rPr>
                <w:rFonts w:hint="eastAsia" w:ascii="宋体"/>
                <w:szCs w:val="21"/>
              </w:rPr>
              <w:t>最佳：施工工艺、技术措施可行、可靠、先进、合理，针对性好，措施具体、成熟；施工高峰期拟投入的劳动力数量较多，得7分。</w:t>
            </w:r>
          </w:p>
          <w:p>
            <w:pPr>
              <w:spacing w:line="400" w:lineRule="exact"/>
              <w:rPr>
                <w:rFonts w:hint="eastAsia" w:ascii="宋体"/>
                <w:szCs w:val="21"/>
              </w:rPr>
            </w:pPr>
            <w:r>
              <w:rPr>
                <w:rFonts w:hint="eastAsia" w:ascii="宋体"/>
                <w:szCs w:val="21"/>
              </w:rPr>
              <w:t>次之</w:t>
            </w:r>
            <w:r>
              <w:rPr>
                <w:rFonts w:ascii="宋体"/>
                <w:szCs w:val="21"/>
              </w:rPr>
              <w:t>：</w:t>
            </w:r>
            <w:r>
              <w:rPr>
                <w:rFonts w:hint="eastAsia" w:ascii="宋体"/>
                <w:szCs w:val="21"/>
              </w:rPr>
              <w:t>施工工艺、技术措施的可行性、可靠性、针对性对比次之、措施具体程度</w:t>
            </w:r>
            <w:r>
              <w:rPr>
                <w:rFonts w:ascii="宋体"/>
                <w:szCs w:val="21"/>
              </w:rPr>
              <w:t>次之</w:t>
            </w:r>
            <w:r>
              <w:rPr>
                <w:rFonts w:hint="eastAsia" w:ascii="宋体"/>
                <w:szCs w:val="21"/>
              </w:rPr>
              <w:t>；施工高峰期拟投入的劳动力数量可以满足使用要求，得5分。</w:t>
            </w:r>
          </w:p>
          <w:p>
            <w:pPr>
              <w:spacing w:line="400" w:lineRule="exact"/>
              <w:rPr>
                <w:rFonts w:hint="eastAsia" w:ascii="宋体"/>
                <w:szCs w:val="21"/>
              </w:rPr>
            </w:pPr>
            <w:r>
              <w:rPr>
                <w:rFonts w:hint="eastAsia" w:ascii="宋体"/>
                <w:szCs w:val="21"/>
              </w:rPr>
              <w:t>再次之</w:t>
            </w:r>
            <w:r>
              <w:rPr>
                <w:rFonts w:ascii="宋体"/>
                <w:szCs w:val="21"/>
              </w:rPr>
              <w:t>：</w:t>
            </w:r>
            <w:r>
              <w:rPr>
                <w:rFonts w:hint="eastAsia" w:ascii="宋体"/>
                <w:szCs w:val="21"/>
              </w:rPr>
              <w:t>施工工艺、技术措施具有可行，但措施不够具体，得3分。</w:t>
            </w:r>
          </w:p>
          <w:p>
            <w:pPr>
              <w:spacing w:line="400" w:lineRule="exact"/>
              <w:rPr>
                <w:rFonts w:hint="eastAsia" w:ascii="宋体"/>
                <w:szCs w:val="21"/>
              </w:rPr>
            </w:pPr>
            <w:r>
              <w:rPr>
                <w:rFonts w:hint="eastAsia" w:ascii="宋体"/>
                <w:szCs w:val="21"/>
              </w:rPr>
              <w:t>其他</w:t>
            </w:r>
            <w:r>
              <w:rPr>
                <w:rFonts w:ascii="宋体"/>
                <w:szCs w:val="21"/>
              </w:rPr>
              <w:t>：</w:t>
            </w:r>
            <w:r>
              <w:rPr>
                <w:rFonts w:hint="eastAsia" w:ascii="宋体"/>
                <w:szCs w:val="21"/>
              </w:rPr>
              <w:t>施工工艺、技术措施不太可行，措施不具体，得0分。</w:t>
            </w:r>
          </w:p>
          <w:p>
            <w:pPr>
              <w:spacing w:line="400" w:lineRule="exact"/>
              <w:rPr>
                <w:rFonts w:hint="eastAsia" w:ascii="宋体"/>
                <w:szCs w:val="21"/>
              </w:rPr>
            </w:pPr>
            <w:r>
              <w:rPr>
                <w:rFonts w:hint="eastAsia" w:ascii="宋体"/>
                <w:szCs w:val="21"/>
              </w:rPr>
              <w:t>（3）施工质量保证措施。</w:t>
            </w:r>
            <w:r>
              <w:rPr>
                <w:rFonts w:hint="eastAsia" w:ascii="宋体"/>
                <w:bCs/>
                <w:szCs w:val="21"/>
              </w:rPr>
              <w:t>质量管理措施是否完整，职责是否分明；材料采购、过程控制及检验、分项措施针对性是否合理等指标综合考量.</w:t>
            </w:r>
            <w:r>
              <w:rPr>
                <w:rFonts w:hint="eastAsia" w:ascii="宋体"/>
                <w:szCs w:val="21"/>
              </w:rPr>
              <w:t>最佳：施工质量</w:t>
            </w:r>
            <w:r>
              <w:rPr>
                <w:rFonts w:hint="eastAsia" w:ascii="宋体"/>
              </w:rPr>
              <w:t>保证措施具体可行</w:t>
            </w:r>
            <w:r>
              <w:rPr>
                <w:rFonts w:hint="eastAsia" w:ascii="宋体"/>
                <w:szCs w:val="21"/>
              </w:rPr>
              <w:t>得7分. 次之</w:t>
            </w:r>
            <w:r>
              <w:rPr>
                <w:rFonts w:ascii="宋体"/>
                <w:szCs w:val="21"/>
              </w:rPr>
              <w:t>：</w:t>
            </w:r>
            <w:r>
              <w:rPr>
                <w:rFonts w:hint="eastAsia" w:ascii="宋体"/>
                <w:szCs w:val="21"/>
              </w:rPr>
              <w:t>施工质量</w:t>
            </w:r>
            <w:r>
              <w:rPr>
                <w:rFonts w:hint="eastAsia" w:ascii="宋体"/>
              </w:rPr>
              <w:t>保证</w:t>
            </w:r>
            <w:r>
              <w:rPr>
                <w:rFonts w:hint="eastAsia" w:ascii="宋体"/>
                <w:szCs w:val="21"/>
              </w:rPr>
              <w:t>措施具体程度</w:t>
            </w:r>
            <w:r>
              <w:rPr>
                <w:rFonts w:ascii="宋体"/>
                <w:szCs w:val="21"/>
              </w:rPr>
              <w:t>次之</w:t>
            </w:r>
            <w:r>
              <w:rPr>
                <w:rFonts w:hint="eastAsia" w:ascii="宋体"/>
                <w:szCs w:val="21"/>
              </w:rPr>
              <w:t>得5分.再次之</w:t>
            </w:r>
            <w:r>
              <w:rPr>
                <w:rFonts w:ascii="宋体"/>
                <w:szCs w:val="21"/>
              </w:rPr>
              <w:t>：</w:t>
            </w:r>
            <w:r>
              <w:rPr>
                <w:rFonts w:hint="eastAsia" w:ascii="宋体"/>
                <w:szCs w:val="21"/>
              </w:rPr>
              <w:t>施工质量</w:t>
            </w:r>
            <w:r>
              <w:rPr>
                <w:rFonts w:hint="eastAsia" w:ascii="宋体"/>
              </w:rPr>
              <w:t>保证</w:t>
            </w:r>
            <w:r>
              <w:rPr>
                <w:rFonts w:hint="eastAsia" w:ascii="宋体"/>
                <w:szCs w:val="21"/>
              </w:rPr>
              <w:t>措施具有可行，但措施不够具体，得3分。其他</w:t>
            </w:r>
            <w:r>
              <w:rPr>
                <w:rFonts w:ascii="宋体"/>
                <w:szCs w:val="21"/>
              </w:rPr>
              <w:t>：</w:t>
            </w:r>
            <w:r>
              <w:rPr>
                <w:rFonts w:hint="eastAsia" w:ascii="宋体"/>
                <w:szCs w:val="21"/>
              </w:rPr>
              <w:t>施工质量</w:t>
            </w:r>
            <w:r>
              <w:rPr>
                <w:rFonts w:hint="eastAsia" w:ascii="宋体"/>
              </w:rPr>
              <w:t>保证</w:t>
            </w:r>
            <w:r>
              <w:rPr>
                <w:rFonts w:hint="eastAsia" w:ascii="宋体"/>
                <w:szCs w:val="21"/>
              </w:rPr>
              <w:t>措施不太可行，措施不具体，得0分。</w:t>
            </w:r>
          </w:p>
          <w:p>
            <w:pPr>
              <w:spacing w:line="400" w:lineRule="exact"/>
              <w:rPr>
                <w:rFonts w:hint="eastAsia" w:ascii="宋体"/>
                <w:szCs w:val="21"/>
              </w:rPr>
            </w:pPr>
            <w:r>
              <w:rPr>
                <w:rFonts w:hint="eastAsia" w:ascii="宋体"/>
                <w:szCs w:val="21"/>
              </w:rPr>
              <w:t>（4）施工机械设备计划。横向对比</w:t>
            </w:r>
            <w:r>
              <w:rPr>
                <w:rFonts w:ascii="宋体"/>
                <w:szCs w:val="21"/>
              </w:rPr>
              <w:t>各</w:t>
            </w:r>
            <w:r>
              <w:rPr>
                <w:rFonts w:hint="eastAsia" w:ascii="宋体"/>
                <w:szCs w:val="21"/>
              </w:rPr>
              <w:t>供应商承诺</w:t>
            </w:r>
            <w:r>
              <w:rPr>
                <w:rFonts w:ascii="宋体"/>
                <w:szCs w:val="21"/>
              </w:rPr>
              <w:t>投入的设备数量</w:t>
            </w:r>
            <w:r>
              <w:rPr>
                <w:rFonts w:hint="eastAsia" w:ascii="宋体"/>
                <w:szCs w:val="21"/>
              </w:rPr>
              <w:t>对</w:t>
            </w:r>
            <w:r>
              <w:rPr>
                <w:rFonts w:ascii="宋体"/>
                <w:szCs w:val="21"/>
              </w:rPr>
              <w:t>项目的满足程度：</w:t>
            </w:r>
          </w:p>
          <w:p>
            <w:pPr>
              <w:spacing w:line="400" w:lineRule="exact"/>
              <w:rPr>
                <w:rFonts w:hint="eastAsia" w:ascii="宋体"/>
                <w:szCs w:val="21"/>
              </w:rPr>
            </w:pPr>
            <w:r>
              <w:rPr>
                <w:rFonts w:hint="eastAsia" w:ascii="宋体"/>
                <w:szCs w:val="21"/>
              </w:rPr>
              <w:t>最佳</w:t>
            </w:r>
            <w:r>
              <w:rPr>
                <w:rFonts w:ascii="宋体"/>
                <w:szCs w:val="21"/>
              </w:rPr>
              <w:t>：</w:t>
            </w:r>
            <w:r>
              <w:rPr>
                <w:rFonts w:hint="eastAsia" w:ascii="宋体"/>
                <w:szCs w:val="21"/>
              </w:rPr>
              <w:t>承诺投入的施工机械设备数量完全满足施工要求，得3分。</w:t>
            </w:r>
          </w:p>
          <w:p>
            <w:pPr>
              <w:spacing w:line="400" w:lineRule="exact"/>
              <w:rPr>
                <w:rFonts w:hint="eastAsia" w:ascii="宋体"/>
                <w:szCs w:val="21"/>
              </w:rPr>
            </w:pPr>
            <w:r>
              <w:rPr>
                <w:rFonts w:hint="eastAsia" w:ascii="宋体"/>
                <w:szCs w:val="21"/>
              </w:rPr>
              <w:t>次之</w:t>
            </w:r>
            <w:r>
              <w:rPr>
                <w:rFonts w:ascii="宋体"/>
                <w:szCs w:val="21"/>
              </w:rPr>
              <w:t>：</w:t>
            </w:r>
            <w:r>
              <w:rPr>
                <w:rFonts w:hint="eastAsia" w:ascii="宋体"/>
                <w:szCs w:val="21"/>
              </w:rPr>
              <w:t>承诺投入的施工机械设备数量基本满足施工要求，得</w:t>
            </w:r>
            <w:r>
              <w:rPr>
                <w:rFonts w:hint="eastAsia" w:ascii="宋体"/>
                <w:szCs w:val="21"/>
                <w:lang w:val="en-US" w:eastAsia="zh-CN"/>
              </w:rPr>
              <w:t>2</w:t>
            </w:r>
            <w:r>
              <w:rPr>
                <w:rFonts w:hint="eastAsia" w:ascii="宋体"/>
                <w:szCs w:val="21"/>
              </w:rPr>
              <w:t>分。</w:t>
            </w:r>
          </w:p>
          <w:p>
            <w:pPr>
              <w:spacing w:line="400" w:lineRule="exact"/>
              <w:rPr>
                <w:rFonts w:hint="eastAsia" w:ascii="宋体"/>
                <w:szCs w:val="21"/>
              </w:rPr>
            </w:pPr>
            <w:r>
              <w:rPr>
                <w:rFonts w:hint="eastAsia" w:ascii="宋体"/>
                <w:szCs w:val="21"/>
              </w:rPr>
              <w:t>再次之</w:t>
            </w:r>
            <w:r>
              <w:rPr>
                <w:rFonts w:ascii="宋体"/>
                <w:szCs w:val="21"/>
              </w:rPr>
              <w:t>：</w:t>
            </w:r>
            <w:r>
              <w:rPr>
                <w:rFonts w:hint="eastAsia" w:ascii="宋体"/>
                <w:szCs w:val="21"/>
              </w:rPr>
              <w:t>承诺投入必要的施工机械设备，</w:t>
            </w:r>
            <w:r>
              <w:rPr>
                <w:rFonts w:ascii="宋体"/>
                <w:szCs w:val="21"/>
              </w:rPr>
              <w:t>但</w:t>
            </w:r>
            <w:r>
              <w:rPr>
                <w:rFonts w:hint="eastAsia" w:ascii="宋体"/>
                <w:szCs w:val="21"/>
              </w:rPr>
              <w:t>数量可能无法满足施工要求，得1分。</w:t>
            </w:r>
          </w:p>
          <w:p>
            <w:pPr>
              <w:spacing w:line="400" w:lineRule="exact"/>
              <w:rPr>
                <w:rFonts w:hint="eastAsia" w:ascii="宋体"/>
                <w:szCs w:val="21"/>
              </w:rPr>
            </w:pPr>
            <w:r>
              <w:rPr>
                <w:rFonts w:hint="eastAsia" w:ascii="宋体" w:hAnsi="宋体"/>
                <w:kern w:val="0"/>
                <w:szCs w:val="21"/>
              </w:rPr>
              <w:t>其他</w:t>
            </w:r>
            <w:r>
              <w:rPr>
                <w:rFonts w:ascii="宋体" w:hAnsi="宋体"/>
                <w:kern w:val="0"/>
                <w:szCs w:val="21"/>
              </w:rPr>
              <w:t>：</w:t>
            </w:r>
            <w:r>
              <w:rPr>
                <w:rFonts w:hint="eastAsia" w:ascii="宋体" w:hAnsi="宋体"/>
                <w:kern w:val="0"/>
                <w:szCs w:val="21"/>
              </w:rPr>
              <w:t>未有提供投入</w:t>
            </w:r>
            <w:r>
              <w:rPr>
                <w:rFonts w:ascii="宋体" w:hAnsi="宋体"/>
                <w:kern w:val="0"/>
                <w:szCs w:val="21"/>
              </w:rPr>
              <w:t>本项目</w:t>
            </w:r>
            <w:r>
              <w:rPr>
                <w:rFonts w:hint="eastAsia" w:ascii="宋体" w:hAnsi="宋体"/>
                <w:kern w:val="0"/>
                <w:szCs w:val="21"/>
              </w:rPr>
              <w:t>施工机械设备的相关承诺，得0分。</w:t>
            </w:r>
          </w:p>
          <w:p>
            <w:pPr>
              <w:spacing w:line="400" w:lineRule="exact"/>
              <w:rPr>
                <w:rFonts w:hint="eastAsia" w:ascii="宋体"/>
                <w:szCs w:val="21"/>
              </w:rPr>
            </w:pPr>
            <w:r>
              <w:rPr>
                <w:rFonts w:hint="eastAsia" w:ascii="宋体"/>
                <w:szCs w:val="21"/>
              </w:rPr>
              <w:t>（5）安全生产与文明施工保证措施。横向</w:t>
            </w:r>
            <w:r>
              <w:rPr>
                <w:rFonts w:ascii="宋体"/>
                <w:szCs w:val="21"/>
              </w:rPr>
              <w:t>对比各供应商</w:t>
            </w:r>
            <w:r>
              <w:rPr>
                <w:rFonts w:hint="eastAsia" w:ascii="宋体"/>
                <w:szCs w:val="21"/>
              </w:rPr>
              <w:t>方案</w:t>
            </w:r>
            <w:r>
              <w:rPr>
                <w:rFonts w:ascii="宋体"/>
                <w:szCs w:val="21"/>
              </w:rPr>
              <w:t>中的文明施工及安全</w:t>
            </w:r>
            <w:r>
              <w:rPr>
                <w:rFonts w:hint="eastAsia" w:ascii="宋体"/>
                <w:szCs w:val="21"/>
              </w:rPr>
              <w:t>保证</w:t>
            </w:r>
            <w:r>
              <w:rPr>
                <w:rFonts w:ascii="宋体"/>
                <w:szCs w:val="21"/>
              </w:rPr>
              <w:t>措施水平</w:t>
            </w:r>
            <w:r>
              <w:rPr>
                <w:rFonts w:hint="eastAsia" w:ascii="宋体"/>
                <w:szCs w:val="21"/>
              </w:rPr>
              <w:t>，从安全管理体系是否完整，职责是否分明，单位工程安全防护方案是否符合国家、广东省</w:t>
            </w:r>
            <w:r>
              <w:rPr>
                <w:rFonts w:hint="eastAsia" w:ascii="宋体"/>
                <w:szCs w:val="21"/>
                <w:lang w:eastAsia="zh-CN"/>
              </w:rPr>
              <w:t>的有关规定，</w:t>
            </w:r>
            <w:r>
              <w:rPr>
                <w:rFonts w:hint="eastAsia" w:ascii="宋体"/>
                <w:szCs w:val="21"/>
              </w:rPr>
              <w:t>防护措施针对性是否合理等</w:t>
            </w:r>
            <w:r>
              <w:rPr>
                <w:rFonts w:ascii="宋体"/>
                <w:szCs w:val="21"/>
              </w:rPr>
              <w:t>：</w:t>
            </w:r>
          </w:p>
          <w:p>
            <w:pPr>
              <w:spacing w:line="400" w:lineRule="exact"/>
              <w:rPr>
                <w:rFonts w:hint="eastAsia" w:ascii="宋体"/>
                <w:szCs w:val="21"/>
              </w:rPr>
            </w:pPr>
            <w:r>
              <w:rPr>
                <w:rFonts w:hint="eastAsia" w:ascii="宋体"/>
                <w:szCs w:val="21"/>
              </w:rPr>
              <w:t>最佳</w:t>
            </w:r>
            <w:r>
              <w:rPr>
                <w:rFonts w:ascii="宋体"/>
                <w:szCs w:val="21"/>
              </w:rPr>
              <w:t>：</w:t>
            </w:r>
            <w:r>
              <w:rPr>
                <w:rFonts w:hint="eastAsia" w:ascii="宋体"/>
                <w:szCs w:val="21"/>
              </w:rPr>
              <w:t>文明施工及安全保证措施明确、具体、可行、各项措施可落实，得3分。</w:t>
            </w:r>
          </w:p>
          <w:p>
            <w:pPr>
              <w:spacing w:line="400" w:lineRule="exact"/>
              <w:rPr>
                <w:rFonts w:hint="eastAsia" w:ascii="宋体"/>
                <w:szCs w:val="21"/>
              </w:rPr>
            </w:pPr>
            <w:r>
              <w:rPr>
                <w:rFonts w:hint="eastAsia" w:ascii="宋体"/>
                <w:szCs w:val="21"/>
              </w:rPr>
              <w:t>次之</w:t>
            </w:r>
            <w:r>
              <w:rPr>
                <w:rFonts w:ascii="宋体"/>
                <w:szCs w:val="21"/>
              </w:rPr>
              <w:t>：</w:t>
            </w:r>
            <w:r>
              <w:rPr>
                <w:rFonts w:hint="eastAsia" w:ascii="宋体"/>
                <w:szCs w:val="21"/>
              </w:rPr>
              <w:t>文明施工及安全保证措施具体</w:t>
            </w:r>
            <w:r>
              <w:rPr>
                <w:rFonts w:ascii="宋体"/>
                <w:szCs w:val="21"/>
              </w:rPr>
              <w:t>程度</w:t>
            </w:r>
            <w:r>
              <w:rPr>
                <w:rFonts w:hint="eastAsia" w:ascii="宋体"/>
                <w:szCs w:val="21"/>
              </w:rPr>
              <w:t>及</w:t>
            </w:r>
            <w:r>
              <w:rPr>
                <w:rFonts w:ascii="宋体"/>
                <w:szCs w:val="21"/>
              </w:rPr>
              <w:t>可行性对比次之</w:t>
            </w:r>
            <w:r>
              <w:rPr>
                <w:rFonts w:hint="eastAsia" w:ascii="宋体"/>
                <w:szCs w:val="21"/>
              </w:rPr>
              <w:t>，大部分措施可落实，得2分。</w:t>
            </w:r>
          </w:p>
          <w:p>
            <w:pPr>
              <w:spacing w:line="400" w:lineRule="exact"/>
              <w:rPr>
                <w:rFonts w:hint="eastAsia" w:ascii="宋体"/>
                <w:szCs w:val="21"/>
              </w:rPr>
            </w:pPr>
            <w:r>
              <w:rPr>
                <w:rFonts w:hint="eastAsia" w:ascii="宋体"/>
                <w:szCs w:val="21"/>
              </w:rPr>
              <w:t>再次</w:t>
            </w:r>
            <w:r>
              <w:rPr>
                <w:rFonts w:ascii="宋体"/>
                <w:szCs w:val="21"/>
              </w:rPr>
              <w:t>之：</w:t>
            </w:r>
            <w:r>
              <w:rPr>
                <w:rFonts w:hint="eastAsia" w:ascii="宋体"/>
                <w:szCs w:val="21"/>
              </w:rPr>
              <w:t>文明施工及安全保证措施不具体、</w:t>
            </w:r>
            <w:r>
              <w:rPr>
                <w:rFonts w:ascii="宋体"/>
                <w:szCs w:val="21"/>
              </w:rPr>
              <w:t>可行性低</w:t>
            </w:r>
            <w:r>
              <w:rPr>
                <w:rFonts w:hint="eastAsia" w:ascii="宋体"/>
                <w:szCs w:val="21"/>
              </w:rPr>
              <w:t>、但对文明施工及安全保证措施有认识，得1分。</w:t>
            </w:r>
          </w:p>
          <w:p>
            <w:pPr>
              <w:spacing w:line="400" w:lineRule="exact"/>
              <w:rPr>
                <w:rFonts w:hint="eastAsia" w:ascii="宋体"/>
              </w:rPr>
            </w:pPr>
            <w:r>
              <w:rPr>
                <w:rFonts w:hint="eastAsia" w:ascii="宋体"/>
                <w:szCs w:val="21"/>
              </w:rPr>
              <w:t>其他</w:t>
            </w:r>
            <w:r>
              <w:rPr>
                <w:rFonts w:ascii="宋体"/>
                <w:szCs w:val="21"/>
              </w:rPr>
              <w:t>：</w:t>
            </w:r>
            <w:r>
              <w:rPr>
                <w:rFonts w:hint="eastAsia" w:ascii="宋体"/>
                <w:szCs w:val="21"/>
              </w:rPr>
              <w:t>文明施工及安全保证措施不合理或</w:t>
            </w:r>
            <w:r>
              <w:rPr>
                <w:rFonts w:ascii="宋体"/>
                <w:szCs w:val="21"/>
              </w:rPr>
              <w:t>有缺陷</w:t>
            </w:r>
            <w:r>
              <w:rPr>
                <w:rFonts w:hint="eastAsia" w:ascii="宋体"/>
                <w:szCs w:val="21"/>
              </w:rPr>
              <w:t>，得0分。</w:t>
            </w:r>
          </w:p>
          <w:p>
            <w:pPr>
              <w:spacing w:line="400" w:lineRule="exact"/>
              <w:rPr>
                <w:rFonts w:hint="eastAsia" w:ascii="宋体"/>
                <w:szCs w:val="21"/>
              </w:rPr>
            </w:pPr>
            <w:r>
              <w:rPr>
                <w:rFonts w:hint="eastAsia" w:ascii="宋体"/>
                <w:b/>
                <w:szCs w:val="21"/>
              </w:rPr>
              <w:t>2、售后服务承诺</w:t>
            </w:r>
            <w:r>
              <w:rPr>
                <w:rFonts w:hint="eastAsia" w:ascii="宋体"/>
                <w:szCs w:val="21"/>
              </w:rPr>
              <w:t>，包括保修、维护期以及条件、服务热线及服务联系人员的安排、保修期满后维修服务的收费标准等）。最佳</w:t>
            </w:r>
            <w:r>
              <w:rPr>
                <w:rFonts w:ascii="宋体"/>
                <w:szCs w:val="21"/>
              </w:rPr>
              <w:t>：</w:t>
            </w:r>
            <w:r>
              <w:rPr>
                <w:rFonts w:hint="eastAsia" w:ascii="宋体"/>
                <w:szCs w:val="21"/>
              </w:rPr>
              <w:t>承诺售后服务完全满足项目要求，得3分。</w:t>
            </w:r>
          </w:p>
          <w:p>
            <w:pPr>
              <w:spacing w:line="400" w:lineRule="exact"/>
              <w:rPr>
                <w:rFonts w:hint="eastAsia" w:ascii="宋体"/>
                <w:szCs w:val="21"/>
              </w:rPr>
            </w:pPr>
            <w:r>
              <w:rPr>
                <w:rFonts w:hint="eastAsia" w:ascii="宋体"/>
                <w:szCs w:val="21"/>
              </w:rPr>
              <w:t>次之</w:t>
            </w:r>
            <w:r>
              <w:rPr>
                <w:rFonts w:ascii="宋体"/>
                <w:szCs w:val="21"/>
              </w:rPr>
              <w:t>：</w:t>
            </w:r>
            <w:r>
              <w:rPr>
                <w:rFonts w:hint="eastAsia" w:ascii="宋体"/>
                <w:szCs w:val="21"/>
              </w:rPr>
              <w:t>承诺售后服务基本满足项目要求，得2分。</w:t>
            </w:r>
          </w:p>
          <w:p>
            <w:pPr>
              <w:spacing w:line="400" w:lineRule="exact"/>
              <w:rPr>
                <w:rFonts w:hint="eastAsia" w:ascii="宋体"/>
                <w:szCs w:val="21"/>
              </w:rPr>
            </w:pPr>
            <w:r>
              <w:rPr>
                <w:rFonts w:hint="eastAsia" w:ascii="宋体"/>
                <w:szCs w:val="21"/>
              </w:rPr>
              <w:t>再次之</w:t>
            </w:r>
            <w:r>
              <w:rPr>
                <w:rFonts w:ascii="宋体"/>
                <w:szCs w:val="21"/>
              </w:rPr>
              <w:t>：</w:t>
            </w:r>
            <w:r>
              <w:rPr>
                <w:rFonts w:hint="eastAsia" w:ascii="宋体"/>
                <w:szCs w:val="21"/>
              </w:rPr>
              <w:t>承诺售后服务有部分无法满足项目要求，得1分。</w:t>
            </w:r>
          </w:p>
          <w:p>
            <w:pPr>
              <w:spacing w:line="400" w:lineRule="exact"/>
              <w:rPr>
                <w:rFonts w:hint="eastAsia" w:ascii="宋体"/>
                <w:szCs w:val="21"/>
              </w:rPr>
            </w:pPr>
            <w:r>
              <w:rPr>
                <w:rFonts w:hint="eastAsia" w:ascii="宋体" w:hAnsi="宋体"/>
                <w:kern w:val="0"/>
                <w:szCs w:val="21"/>
              </w:rPr>
              <w:t>其他</w:t>
            </w:r>
            <w:r>
              <w:rPr>
                <w:rFonts w:ascii="宋体" w:hAnsi="宋体"/>
                <w:kern w:val="0"/>
                <w:szCs w:val="21"/>
              </w:rPr>
              <w:t>：</w:t>
            </w:r>
            <w:r>
              <w:rPr>
                <w:rFonts w:hint="eastAsia" w:ascii="宋体" w:hAnsi="宋体"/>
                <w:kern w:val="0"/>
                <w:szCs w:val="21"/>
              </w:rPr>
              <w:t>未有提供售后服务相关承诺，得0分。</w:t>
            </w:r>
          </w:p>
          <w:p>
            <w:pPr>
              <w:spacing w:line="400" w:lineRule="exact"/>
              <w:rPr>
                <w:rFonts w:hint="eastAsia" w:ascii="宋体"/>
                <w:b/>
                <w:color w:val="000000"/>
                <w:szCs w:val="21"/>
              </w:rPr>
            </w:pPr>
            <w:r>
              <w:rPr>
                <w:rFonts w:hint="eastAsia" w:ascii="宋体"/>
                <w:b/>
                <w:color w:val="000000"/>
                <w:szCs w:val="21"/>
              </w:rPr>
              <w:t>3、项目管理和实施质量保障能力的证明（5分）</w:t>
            </w:r>
          </w:p>
          <w:p>
            <w:pPr>
              <w:spacing w:line="400" w:lineRule="exact"/>
              <w:rPr>
                <w:rFonts w:hint="eastAsia" w:ascii="宋体"/>
                <w:bCs/>
                <w:color w:val="000000"/>
                <w:szCs w:val="21"/>
              </w:rPr>
            </w:pPr>
            <w:r>
              <w:rPr>
                <w:rFonts w:ascii="宋体"/>
                <w:bCs/>
                <w:color w:val="000000"/>
                <w:szCs w:val="21"/>
              </w:rPr>
              <w:t>为项目</w:t>
            </w:r>
            <w:r>
              <w:rPr>
                <w:rFonts w:hint="eastAsia" w:ascii="宋体"/>
                <w:bCs/>
                <w:color w:val="000000"/>
                <w:szCs w:val="21"/>
              </w:rPr>
              <w:t>配备的</w:t>
            </w:r>
            <w:r>
              <w:rPr>
                <w:rFonts w:ascii="宋体"/>
                <w:bCs/>
                <w:color w:val="000000"/>
                <w:szCs w:val="21"/>
              </w:rPr>
              <w:t>管理机构人员组成中包含</w:t>
            </w:r>
            <w:r>
              <w:rPr>
                <w:rFonts w:hint="eastAsia" w:ascii="宋体"/>
                <w:bCs/>
                <w:color w:val="000000"/>
                <w:szCs w:val="21"/>
              </w:rPr>
              <w:t>以下人员（5分）</w:t>
            </w:r>
          </w:p>
          <w:p>
            <w:pPr>
              <w:spacing w:line="400" w:lineRule="exact"/>
              <w:rPr>
                <w:rFonts w:ascii="宋体"/>
                <w:bCs/>
                <w:color w:val="000000"/>
                <w:szCs w:val="21"/>
              </w:rPr>
            </w:pPr>
            <w:r>
              <w:rPr>
                <w:rFonts w:ascii="宋体"/>
                <w:bCs/>
                <w:color w:val="000000"/>
                <w:szCs w:val="21"/>
              </w:rPr>
              <w:t>a</w:t>
            </w:r>
            <w:r>
              <w:rPr>
                <w:rFonts w:hint="eastAsia" w:ascii="宋体"/>
                <w:bCs/>
                <w:color w:val="000000"/>
                <w:szCs w:val="21"/>
              </w:rPr>
              <w:t>、项目经理及技术负责人各</w:t>
            </w:r>
            <w:r>
              <w:rPr>
                <w:rFonts w:ascii="宋体"/>
                <w:bCs/>
                <w:color w:val="000000"/>
                <w:szCs w:val="21"/>
              </w:rPr>
              <w:t>1</w:t>
            </w:r>
            <w:r>
              <w:rPr>
                <w:rFonts w:hint="eastAsia" w:ascii="宋体"/>
                <w:bCs/>
                <w:color w:val="000000"/>
                <w:szCs w:val="21"/>
              </w:rPr>
              <w:t>名；</w:t>
            </w:r>
            <w:r>
              <w:rPr>
                <w:rFonts w:ascii="宋体"/>
                <w:bCs/>
                <w:color w:val="000000"/>
                <w:szCs w:val="21"/>
              </w:rPr>
              <w:t>b</w:t>
            </w:r>
            <w:r>
              <w:rPr>
                <w:rFonts w:hint="eastAsia" w:ascii="宋体"/>
                <w:bCs/>
                <w:color w:val="000000"/>
                <w:szCs w:val="21"/>
              </w:rPr>
              <w:t>、施工员2人</w:t>
            </w:r>
            <w:r>
              <w:rPr>
                <w:rFonts w:hint="eastAsia" w:ascii="宋体"/>
                <w:bCs/>
                <w:color w:val="000000"/>
                <w:szCs w:val="21"/>
                <w:lang w:eastAsia="zh-CN"/>
              </w:rPr>
              <w:t>（</w:t>
            </w:r>
            <w:r>
              <w:rPr>
                <w:rFonts w:hint="eastAsia" w:ascii="宋体" w:hAnsi="宋体" w:cs="宋体"/>
                <w:bCs/>
                <w:color w:val="000000"/>
                <w:sz w:val="21"/>
                <w:szCs w:val="21"/>
                <w:lang w:val="en-US" w:eastAsia="zh-CN"/>
              </w:rPr>
              <w:t>其中1</w:t>
            </w:r>
            <w:r>
              <w:rPr>
                <w:rFonts w:hint="eastAsia" w:ascii="宋体" w:hAnsi="宋体" w:cs="宋体"/>
                <w:bCs/>
                <w:color w:val="000000"/>
                <w:sz w:val="21"/>
                <w:szCs w:val="21"/>
              </w:rPr>
              <w:t>名</w:t>
            </w:r>
            <w:r>
              <w:rPr>
                <w:rFonts w:hint="eastAsia" w:ascii="宋体" w:hAnsi="宋体" w:cs="宋体"/>
                <w:bCs/>
                <w:color w:val="000000"/>
                <w:sz w:val="21"/>
                <w:szCs w:val="21"/>
                <w:lang w:val="en-US" w:eastAsia="zh-CN"/>
              </w:rPr>
              <w:t>同时</w:t>
            </w:r>
            <w:r>
              <w:rPr>
                <w:rFonts w:hint="eastAsia" w:ascii="宋体" w:hAnsi="宋体" w:cs="宋体"/>
                <w:bCs/>
                <w:color w:val="000000"/>
                <w:sz w:val="21"/>
                <w:szCs w:val="21"/>
              </w:rPr>
              <w:t>具有</w:t>
            </w:r>
            <w:r>
              <w:rPr>
                <w:rFonts w:hint="eastAsia" w:ascii="宋体" w:hAnsi="宋体" w:cs="宋体"/>
                <w:bCs/>
                <w:color w:val="000000"/>
                <w:sz w:val="21"/>
                <w:szCs w:val="21"/>
                <w:lang w:eastAsia="zh-CN"/>
              </w:rPr>
              <w:t>安装施工员</w:t>
            </w:r>
            <w:r>
              <w:rPr>
                <w:rFonts w:hint="eastAsia" w:ascii="宋体" w:hAnsi="宋体" w:cs="宋体"/>
                <w:bCs/>
                <w:color w:val="000000"/>
                <w:sz w:val="21"/>
                <w:szCs w:val="21"/>
              </w:rPr>
              <w:t>证</w:t>
            </w:r>
            <w:r>
              <w:rPr>
                <w:rFonts w:hint="eastAsia" w:ascii="宋体" w:hAnsi="宋体" w:cs="宋体"/>
                <w:bCs/>
                <w:color w:val="000000"/>
                <w:sz w:val="21"/>
                <w:szCs w:val="21"/>
                <w:lang w:eastAsia="zh-CN"/>
              </w:rPr>
              <w:t>及</w:t>
            </w:r>
            <w:r>
              <w:rPr>
                <w:rFonts w:hint="eastAsia" w:ascii="宋体" w:hAnsi="宋体" w:cs="宋体"/>
                <w:color w:val="000000"/>
                <w:sz w:val="21"/>
                <w:szCs w:val="21"/>
                <w:lang w:eastAsia="zh-CN"/>
              </w:rPr>
              <w:t>工程师职称）</w:t>
            </w:r>
            <w:r>
              <w:rPr>
                <w:rFonts w:hint="eastAsia" w:ascii="宋体"/>
                <w:bCs/>
                <w:color w:val="000000"/>
                <w:szCs w:val="21"/>
              </w:rPr>
              <w:t>，质量员</w:t>
            </w:r>
            <w:r>
              <w:rPr>
                <w:rFonts w:ascii="宋体"/>
                <w:bCs/>
                <w:color w:val="000000"/>
                <w:szCs w:val="21"/>
              </w:rPr>
              <w:t>1</w:t>
            </w:r>
            <w:r>
              <w:rPr>
                <w:rFonts w:hint="eastAsia" w:ascii="宋体"/>
                <w:bCs/>
                <w:color w:val="000000"/>
                <w:szCs w:val="21"/>
              </w:rPr>
              <w:t>名</w:t>
            </w:r>
            <w:r>
              <w:rPr>
                <w:rFonts w:hint="eastAsia" w:ascii="宋体" w:hAnsi="宋体" w:cs="宋体"/>
                <w:bCs/>
                <w:color w:val="000000"/>
                <w:sz w:val="21"/>
                <w:szCs w:val="21"/>
                <w:lang w:eastAsia="zh-CN"/>
              </w:rPr>
              <w:t>（</w:t>
            </w:r>
            <w:r>
              <w:rPr>
                <w:rFonts w:hint="eastAsia" w:ascii="宋体" w:hAnsi="宋体" w:cs="宋体"/>
                <w:bCs/>
                <w:color w:val="000000"/>
                <w:sz w:val="21"/>
                <w:szCs w:val="21"/>
              </w:rPr>
              <w:t>具有</w:t>
            </w:r>
            <w:r>
              <w:rPr>
                <w:rFonts w:hint="eastAsia" w:ascii="宋体" w:hAnsi="宋体" w:cs="宋体"/>
                <w:color w:val="000000"/>
                <w:sz w:val="21"/>
                <w:szCs w:val="21"/>
                <w:lang w:eastAsia="zh-CN"/>
              </w:rPr>
              <w:t>建筑工程师职称</w:t>
            </w:r>
            <w:r>
              <w:rPr>
                <w:rFonts w:hint="eastAsia" w:ascii="宋体" w:hAnsi="宋体" w:cs="宋体"/>
                <w:bCs/>
                <w:color w:val="000000"/>
                <w:sz w:val="21"/>
                <w:szCs w:val="21"/>
                <w:lang w:eastAsia="zh-CN"/>
              </w:rPr>
              <w:t>）</w:t>
            </w:r>
            <w:r>
              <w:rPr>
                <w:rFonts w:hint="eastAsia" w:ascii="宋体"/>
                <w:bCs/>
                <w:color w:val="000000"/>
                <w:szCs w:val="21"/>
              </w:rPr>
              <w:t>、安全员</w:t>
            </w:r>
            <w:r>
              <w:rPr>
                <w:rFonts w:ascii="宋体"/>
                <w:bCs/>
                <w:color w:val="000000"/>
                <w:szCs w:val="21"/>
              </w:rPr>
              <w:t>1</w:t>
            </w:r>
            <w:r>
              <w:rPr>
                <w:rFonts w:hint="eastAsia" w:ascii="宋体"/>
                <w:bCs/>
                <w:color w:val="000000"/>
                <w:szCs w:val="21"/>
              </w:rPr>
              <w:t>名（具有安全生产考核合格证（C证）</w:t>
            </w:r>
            <w:r>
              <w:rPr>
                <w:rFonts w:hint="eastAsia" w:ascii="宋体"/>
                <w:color w:val="000000"/>
                <w:szCs w:val="21"/>
              </w:rPr>
              <w:t>及工程师职称证</w:t>
            </w:r>
            <w:r>
              <w:rPr>
                <w:rFonts w:hint="eastAsia" w:ascii="宋体"/>
                <w:bCs/>
                <w:color w:val="000000"/>
                <w:szCs w:val="21"/>
              </w:rPr>
              <w:t>)、材料员</w:t>
            </w:r>
            <w:r>
              <w:rPr>
                <w:rFonts w:ascii="宋体"/>
                <w:bCs/>
                <w:color w:val="000000"/>
                <w:szCs w:val="21"/>
              </w:rPr>
              <w:t>1</w:t>
            </w:r>
            <w:r>
              <w:rPr>
                <w:rFonts w:hint="eastAsia" w:ascii="宋体"/>
                <w:bCs/>
                <w:color w:val="000000"/>
                <w:szCs w:val="21"/>
              </w:rPr>
              <w:t>名、资料员</w:t>
            </w:r>
            <w:r>
              <w:rPr>
                <w:rFonts w:ascii="宋体"/>
                <w:bCs/>
                <w:color w:val="000000"/>
                <w:szCs w:val="21"/>
              </w:rPr>
              <w:t>1</w:t>
            </w:r>
            <w:r>
              <w:rPr>
                <w:rFonts w:hint="eastAsia" w:ascii="宋体"/>
                <w:bCs/>
                <w:color w:val="000000"/>
                <w:szCs w:val="21"/>
              </w:rPr>
              <w:t>名。</w:t>
            </w:r>
          </w:p>
          <w:p>
            <w:pPr>
              <w:spacing w:line="400" w:lineRule="exact"/>
              <w:rPr>
                <w:rFonts w:hint="eastAsia"/>
                <w:b/>
                <w:color w:val="000000"/>
              </w:rPr>
            </w:pPr>
            <w:r>
              <w:rPr>
                <w:rFonts w:hint="eastAsia" w:ascii="宋体" w:cs="宋体"/>
                <w:color w:val="000000"/>
                <w:szCs w:val="21"/>
              </w:rPr>
              <w:t>承诺满足以上人员要求得5</w:t>
            </w:r>
            <w:r>
              <w:rPr>
                <w:rFonts w:ascii="宋体" w:cs="宋体"/>
                <w:color w:val="000000"/>
                <w:szCs w:val="21"/>
              </w:rPr>
              <w:t xml:space="preserve"> </w:t>
            </w:r>
            <w:r>
              <w:rPr>
                <w:rFonts w:hint="eastAsia" w:ascii="宋体" w:cs="宋体"/>
                <w:color w:val="000000"/>
                <w:szCs w:val="21"/>
              </w:rPr>
              <w:t>分。（无承诺或不满足不得分）。注：竞争性蹉商文件中须提供上述人员资格证书复印件及在供应商单位任职的外部证明材料，任职证明材料必须为</w:t>
            </w:r>
            <w:r>
              <w:rPr>
                <w:rFonts w:hint="eastAsia" w:ascii="宋体"/>
                <w:color w:val="000000"/>
                <w:szCs w:val="21"/>
              </w:rPr>
              <w:t>蹉商截止时间前三个月任意一个月</w:t>
            </w:r>
            <w:r>
              <w:rPr>
                <w:rFonts w:hint="eastAsia" w:ascii="宋体" w:cs="宋体"/>
                <w:color w:val="000000"/>
                <w:szCs w:val="21"/>
              </w:rPr>
              <w:t>加盖社保部门印章的《投保单》或《社会保险参保人员证明》或单位代缴个人所得税税单等复印件（加盖公章）。否则不得分。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3060" w:type="dxa"/>
            <w:vAlign w:val="center"/>
          </w:tcPr>
          <w:p>
            <w:pPr>
              <w:spacing w:line="440" w:lineRule="exact"/>
              <w:jc w:val="center"/>
              <w:rPr>
                <w:rFonts w:hint="eastAsia" w:ascii="宋体"/>
                <w:color w:val="000000"/>
                <w:szCs w:val="21"/>
              </w:rPr>
            </w:pPr>
            <w:r>
              <w:rPr>
                <w:rFonts w:hint="eastAsia" w:ascii="宋体"/>
                <w:color w:val="000000"/>
                <w:szCs w:val="21"/>
              </w:rPr>
              <w:t>同类业绩（10）</w:t>
            </w:r>
          </w:p>
        </w:tc>
        <w:tc>
          <w:tcPr>
            <w:tcW w:w="5400" w:type="dxa"/>
            <w:vAlign w:val="center"/>
          </w:tcPr>
          <w:p>
            <w:pPr>
              <w:spacing w:line="400" w:lineRule="exact"/>
              <w:rPr>
                <w:rFonts w:hint="eastAsia" w:ascii="宋体"/>
                <w:color w:val="000000"/>
                <w:szCs w:val="21"/>
              </w:rPr>
            </w:pPr>
            <w:r>
              <w:rPr>
                <w:rFonts w:hint="eastAsia" w:ascii="宋体"/>
                <w:bCs/>
                <w:color w:val="000000"/>
                <w:szCs w:val="21"/>
              </w:rPr>
              <w:t>2015年至今完成</w:t>
            </w:r>
            <w:r>
              <w:rPr>
                <w:rFonts w:hint="eastAsia" w:ascii="宋体"/>
                <w:color w:val="000000"/>
                <w:szCs w:val="21"/>
                <w:lang w:val="en-US" w:eastAsia="zh-CN"/>
              </w:rPr>
              <w:t>100</w:t>
            </w:r>
            <w:r>
              <w:rPr>
                <w:rFonts w:hint="eastAsia" w:ascii="宋体"/>
                <w:bCs/>
                <w:color w:val="000000"/>
                <w:szCs w:val="21"/>
              </w:rPr>
              <w:t>万元以上</w:t>
            </w:r>
            <w:r>
              <w:rPr>
                <w:rFonts w:hint="eastAsia" w:ascii="宋体"/>
                <w:color w:val="000000"/>
                <w:szCs w:val="21"/>
              </w:rPr>
              <w:t>与本次采购同类项目的单项</w:t>
            </w:r>
            <w:r>
              <w:rPr>
                <w:rFonts w:hint="eastAsia" w:ascii="宋体"/>
                <w:bCs/>
                <w:color w:val="000000"/>
                <w:szCs w:val="21"/>
              </w:rPr>
              <w:t>业绩为评分依据（</w:t>
            </w:r>
            <w:r>
              <w:rPr>
                <w:rFonts w:hint="eastAsia" w:ascii="宋体"/>
                <w:color w:val="000000"/>
                <w:szCs w:val="21"/>
              </w:rPr>
              <w:t>10</w:t>
            </w:r>
            <w:r>
              <w:rPr>
                <w:rFonts w:hint="eastAsia" w:ascii="宋体"/>
                <w:color w:val="000000"/>
              </w:rPr>
              <w:t>分）</w:t>
            </w:r>
            <w:r>
              <w:rPr>
                <w:rFonts w:hint="eastAsia" w:ascii="宋体"/>
                <w:bCs/>
                <w:color w:val="000000"/>
                <w:szCs w:val="21"/>
              </w:rPr>
              <w:t>。</w:t>
            </w:r>
            <w:r>
              <w:rPr>
                <w:rFonts w:hint="eastAsia" w:ascii="宋体"/>
                <w:color w:val="000000"/>
                <w:szCs w:val="21"/>
              </w:rPr>
              <w:t>供应商每提供一项有效证明的得</w:t>
            </w:r>
            <w:r>
              <w:rPr>
                <w:rFonts w:hint="eastAsia" w:ascii="宋体"/>
                <w:color w:val="000000"/>
                <w:szCs w:val="21"/>
                <w:lang w:val="en-US" w:eastAsia="zh-CN"/>
              </w:rPr>
              <w:t>2</w:t>
            </w:r>
            <w:r>
              <w:rPr>
                <w:rFonts w:hint="eastAsia" w:ascii="宋体"/>
                <w:color w:val="000000"/>
                <w:szCs w:val="21"/>
              </w:rPr>
              <w:t>分，最高不得超过10分。没有提供有效证明的不得分。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3060" w:type="dxa"/>
            <w:vAlign w:val="center"/>
          </w:tcPr>
          <w:p>
            <w:pPr>
              <w:spacing w:line="440" w:lineRule="exact"/>
              <w:jc w:val="center"/>
              <w:rPr>
                <w:rFonts w:hint="eastAsia" w:ascii="宋体"/>
                <w:szCs w:val="21"/>
              </w:rPr>
            </w:pPr>
            <w:r>
              <w:rPr>
                <w:rFonts w:hint="eastAsia" w:ascii="宋体"/>
                <w:szCs w:val="21"/>
              </w:rPr>
              <w:t>信誉文件（5）</w:t>
            </w:r>
          </w:p>
        </w:tc>
        <w:tc>
          <w:tcPr>
            <w:tcW w:w="5400" w:type="dxa"/>
            <w:vAlign w:val="top"/>
          </w:tcPr>
          <w:p>
            <w:pPr>
              <w:spacing w:line="400" w:lineRule="exact"/>
              <w:rPr>
                <w:rFonts w:hint="eastAsia" w:ascii="宋体"/>
                <w:color w:val="000000"/>
                <w:szCs w:val="21"/>
              </w:rPr>
            </w:pPr>
            <w:r>
              <w:rPr>
                <w:rFonts w:hint="eastAsia" w:ascii="宋体"/>
                <w:szCs w:val="21"/>
              </w:rPr>
              <w:t>磋商供应商获得与经营活动有关的荣</w:t>
            </w:r>
            <w:r>
              <w:rPr>
                <w:rFonts w:hint="eastAsia" w:ascii="宋体"/>
                <w:bCs/>
                <w:szCs w:val="21"/>
              </w:rPr>
              <w:t>誉和信誉及</w:t>
            </w:r>
            <w:r>
              <w:rPr>
                <w:rFonts w:hint="eastAsia" w:ascii="宋体"/>
                <w:szCs w:val="21"/>
              </w:rPr>
              <w:t>ISO 体系认证等</w:t>
            </w:r>
            <w:r>
              <w:rPr>
                <w:rFonts w:hint="eastAsia" w:ascii="宋体"/>
                <w:bCs/>
                <w:szCs w:val="21"/>
              </w:rPr>
              <w:t>为评分依据。</w:t>
            </w:r>
            <w:r>
              <w:rPr>
                <w:rFonts w:hint="eastAsia" w:ascii="宋体"/>
                <w:szCs w:val="21"/>
              </w:rPr>
              <w:t>每提供一项有效证明的得1分，最高不得超过5分。没有提供有效证明的不得分。</w:t>
            </w:r>
          </w:p>
        </w:tc>
      </w:tr>
    </w:tbl>
    <w:p>
      <w:pPr>
        <w:tabs>
          <w:tab w:val="left" w:pos="2160"/>
        </w:tabs>
        <w:spacing w:line="440" w:lineRule="exact"/>
        <w:ind w:firstLine="422" w:firstLineChars="200"/>
        <w:rPr>
          <w:rFonts w:hint="eastAsia" w:ascii="宋体"/>
          <w:b/>
          <w:color w:val="000000"/>
          <w:szCs w:val="21"/>
        </w:rPr>
      </w:pPr>
      <w:r>
        <w:rPr>
          <w:rFonts w:hint="eastAsia" w:ascii="宋体"/>
          <w:b/>
          <w:color w:val="000000"/>
          <w:szCs w:val="21"/>
        </w:rPr>
        <w:t>注：关于价格的评审：</w:t>
      </w:r>
    </w:p>
    <w:p>
      <w:pPr>
        <w:tabs>
          <w:tab w:val="left" w:pos="2160"/>
        </w:tabs>
        <w:spacing w:line="440" w:lineRule="exact"/>
        <w:ind w:firstLine="420" w:firstLineChars="200"/>
        <w:rPr>
          <w:rFonts w:hint="eastAsia" w:ascii="宋体"/>
          <w:b/>
          <w:color w:val="000000"/>
          <w:szCs w:val="21"/>
        </w:rPr>
      </w:pPr>
      <w:r>
        <w:rPr>
          <w:rFonts w:hint="eastAsia" w:ascii="宋体"/>
          <w:color w:val="000000"/>
          <w:szCs w:val="21"/>
        </w:rPr>
        <w:t>1、根据《政府采购促进中小企业发展暂行办法》，对小型和微型企业产品的价格给予6%的扣除，扣除后的价格作为评审价格。即：评审价格＝核实价格－小微企业产品核实价格×6%。予以价格扣除的供应商必须同时符合以下条件：（1）供应商为符合工业和信息化部、国家统计局、国家发展和改革委员会、财政部联合发布的《关于印发中小企业划型标准规定的通知》（工信部联企业〔2011〕300号）划分标准的小型或微型企业；（2）提供供应商本企业制造的货物、承担的工程或者服务，或者提供其他小型或微型企业制造的货物。</w:t>
      </w:r>
      <w:r>
        <w:rPr>
          <w:rFonts w:hint="eastAsia" w:ascii="宋体"/>
          <w:b/>
          <w:color w:val="000000"/>
          <w:szCs w:val="21"/>
        </w:rPr>
        <w:t>（3）供应商必须按格式（见附件）提供《中小企业声明函》。</w:t>
      </w:r>
    </w:p>
    <w:p>
      <w:pPr>
        <w:spacing w:line="440" w:lineRule="exact"/>
        <w:rPr>
          <w:rFonts w:hint="eastAsia" w:ascii="宋体" w:hAnsi="宋体"/>
          <w:b/>
          <w:bCs/>
          <w:color w:val="000000"/>
          <w:sz w:val="28"/>
        </w:rPr>
      </w:pPr>
      <w:r>
        <w:rPr>
          <w:rFonts w:hint="eastAsia" w:ascii="宋体" w:hAnsi="宋体"/>
          <w:b/>
          <w:bCs/>
          <w:color w:val="000000"/>
          <w:sz w:val="28"/>
        </w:rPr>
        <w:t>十五、成交原则</w:t>
      </w:r>
    </w:p>
    <w:p>
      <w:pPr>
        <w:spacing w:line="400" w:lineRule="exact"/>
        <w:ind w:firstLine="420" w:firstLineChars="200"/>
        <w:rPr>
          <w:rFonts w:hint="eastAsia" w:ascii="宋体"/>
          <w:color w:val="000000"/>
          <w:szCs w:val="21"/>
        </w:rPr>
      </w:pPr>
      <w:r>
        <w:rPr>
          <w:rFonts w:hint="eastAsia" w:ascii="宋体"/>
          <w:color w:val="000000"/>
          <w:szCs w:val="21"/>
        </w:rPr>
        <w:t>15.1</w:t>
      </w:r>
      <w:r>
        <w:rPr>
          <w:rFonts w:hint="eastAsia"/>
        </w:rPr>
        <w:t>磋商小组</w:t>
      </w:r>
      <w:r>
        <w:rPr>
          <w:rFonts w:hint="eastAsia" w:ascii="宋体"/>
          <w:color w:val="000000"/>
          <w:szCs w:val="21"/>
        </w:rPr>
        <w:t>将根据各供应商的磋商响应文件及</w:t>
      </w:r>
      <w:r>
        <w:rPr>
          <w:rFonts w:hint="eastAsia" w:ascii="宋体" w:hAnsi="宋体"/>
        </w:rPr>
        <w:t>最终报价</w:t>
      </w:r>
      <w:r>
        <w:rPr>
          <w:rFonts w:hint="eastAsia" w:ascii="宋体"/>
          <w:color w:val="000000"/>
          <w:szCs w:val="21"/>
        </w:rPr>
        <w:t>综合评价供应商的各项指标并独立打分, 供应商的得分为各评委评分的算术平均分，</w:t>
      </w:r>
      <w:r>
        <w:rPr>
          <w:rFonts w:hint="eastAsia"/>
        </w:rPr>
        <w:t>磋商小组</w:t>
      </w:r>
      <w:r>
        <w:rPr>
          <w:rFonts w:hint="eastAsia" w:ascii="宋体"/>
          <w:color w:val="000000"/>
          <w:szCs w:val="21"/>
        </w:rPr>
        <w:t>根据各供应商的得分从高到低确定供应商的顺序并推荐得分最高的供应商为本项目的成交供应商。</w:t>
      </w:r>
    </w:p>
    <w:p>
      <w:pPr>
        <w:spacing w:line="440" w:lineRule="exact"/>
        <w:ind w:firstLine="420" w:firstLineChars="200"/>
        <w:rPr>
          <w:rFonts w:hint="eastAsia" w:ascii="宋体"/>
          <w:color w:val="000000"/>
          <w:szCs w:val="21"/>
        </w:rPr>
      </w:pPr>
      <w:r>
        <w:rPr>
          <w:rFonts w:hint="eastAsia" w:ascii="宋体"/>
          <w:color w:val="000000"/>
          <w:szCs w:val="21"/>
        </w:rPr>
        <w:t>15.2本项目若出现供应商综合得分（保留二位小数）相同的情况，则以其中</w:t>
      </w:r>
      <w:r>
        <w:rPr>
          <w:rFonts w:hint="eastAsia" w:ascii="宋体" w:hAnsi="宋体"/>
        </w:rPr>
        <w:t>最终报价</w:t>
      </w:r>
      <w:r>
        <w:rPr>
          <w:rFonts w:hint="eastAsia" w:ascii="宋体"/>
          <w:color w:val="000000"/>
          <w:szCs w:val="21"/>
        </w:rPr>
        <w:t>从低到高排序确定</w:t>
      </w:r>
      <w:r>
        <w:rPr>
          <w:rFonts w:hint="eastAsia" w:ascii="宋体" w:hAnsi="宋体"/>
        </w:rPr>
        <w:t>供应商</w:t>
      </w:r>
      <w:r>
        <w:rPr>
          <w:rFonts w:hint="eastAsia" w:ascii="宋体"/>
          <w:color w:val="000000"/>
          <w:szCs w:val="21"/>
        </w:rPr>
        <w:t>的排名，得分且报价相同的，按技术指标优劣（即按货物技术得分从高到低）顺序排列。</w:t>
      </w:r>
    </w:p>
    <w:p>
      <w:pPr>
        <w:spacing w:line="440" w:lineRule="exact"/>
        <w:ind w:firstLine="420" w:firstLineChars="200"/>
        <w:rPr>
          <w:rFonts w:hint="eastAsia" w:ascii="宋体"/>
          <w:color w:val="000000"/>
          <w:szCs w:val="21"/>
        </w:rPr>
      </w:pPr>
      <w:r>
        <w:rPr>
          <w:rFonts w:hint="eastAsia" w:ascii="宋体"/>
          <w:color w:val="000000"/>
          <w:szCs w:val="21"/>
        </w:rPr>
        <w:t>15.3</w:t>
      </w:r>
      <w:r>
        <w:rPr>
          <w:rFonts w:hint="eastAsia" w:ascii="宋体" w:hAnsi="宋体"/>
          <w:color w:val="000000"/>
        </w:rPr>
        <w:t>磋商小组</w:t>
      </w:r>
      <w:r>
        <w:rPr>
          <w:rFonts w:ascii="宋体"/>
          <w:color w:val="000000"/>
          <w:szCs w:val="21"/>
        </w:rPr>
        <w:t>认为，</w:t>
      </w:r>
      <w:r>
        <w:rPr>
          <w:rFonts w:hint="eastAsia" w:ascii="宋体"/>
          <w:color w:val="000000"/>
          <w:szCs w:val="21"/>
        </w:rPr>
        <w:t>成交</w:t>
      </w:r>
      <w:r>
        <w:rPr>
          <w:rFonts w:ascii="宋体"/>
          <w:color w:val="000000"/>
          <w:szCs w:val="21"/>
        </w:rPr>
        <w:t>供应商的最低</w:t>
      </w:r>
      <w:r>
        <w:rPr>
          <w:rFonts w:hint="eastAsia" w:ascii="宋体"/>
          <w:color w:val="000000"/>
          <w:szCs w:val="21"/>
        </w:rPr>
        <w:t>报</w:t>
      </w:r>
      <w:r>
        <w:rPr>
          <w:rFonts w:ascii="宋体"/>
          <w:color w:val="000000"/>
          <w:szCs w:val="21"/>
        </w:rPr>
        <w:t>价或者某些分项报价明显不合理或者低于成本，有可能影响</w:t>
      </w:r>
      <w:r>
        <w:rPr>
          <w:rFonts w:hint="eastAsia" w:ascii="宋体"/>
          <w:color w:val="000000"/>
          <w:szCs w:val="21"/>
          <w:lang w:eastAsia="zh-CN"/>
        </w:rPr>
        <w:t>工程项目</w:t>
      </w:r>
      <w:r>
        <w:rPr>
          <w:rFonts w:ascii="宋体"/>
          <w:color w:val="000000"/>
          <w:szCs w:val="21"/>
        </w:rPr>
        <w:t>质量和不能诚信履约的，</w:t>
      </w:r>
      <w:r>
        <w:rPr>
          <w:rFonts w:hint="eastAsia" w:ascii="宋体"/>
          <w:color w:val="000000"/>
          <w:szCs w:val="21"/>
        </w:rPr>
        <w:t>可</w:t>
      </w:r>
      <w:r>
        <w:rPr>
          <w:rFonts w:ascii="宋体"/>
          <w:color w:val="000000"/>
          <w:szCs w:val="21"/>
        </w:rPr>
        <w:t>要求其在规定的期限内提供书面文件予以解释说明，并提交相关证明材料</w:t>
      </w:r>
      <w:r>
        <w:rPr>
          <w:rFonts w:hint="eastAsia" w:ascii="宋体"/>
          <w:color w:val="000000"/>
          <w:szCs w:val="21"/>
        </w:rPr>
        <w:t>，</w:t>
      </w:r>
      <w:r>
        <w:rPr>
          <w:rFonts w:ascii="宋体"/>
          <w:color w:val="000000"/>
          <w:szCs w:val="21"/>
        </w:rPr>
        <w:t>否则，</w:t>
      </w:r>
      <w:r>
        <w:rPr>
          <w:rFonts w:hint="eastAsia" w:ascii="宋体" w:hAnsi="宋体"/>
          <w:color w:val="000000"/>
        </w:rPr>
        <w:t>磋商小组</w:t>
      </w:r>
      <w:r>
        <w:rPr>
          <w:rFonts w:ascii="宋体"/>
          <w:color w:val="000000"/>
          <w:szCs w:val="21"/>
        </w:rPr>
        <w:t>可以取消该</w:t>
      </w:r>
      <w:r>
        <w:rPr>
          <w:rFonts w:hint="eastAsia" w:ascii="宋体"/>
          <w:color w:val="000000"/>
          <w:szCs w:val="21"/>
        </w:rPr>
        <w:t>成交供应商</w:t>
      </w:r>
      <w:r>
        <w:rPr>
          <w:rFonts w:ascii="宋体"/>
          <w:color w:val="000000"/>
          <w:szCs w:val="21"/>
        </w:rPr>
        <w:t>的</w:t>
      </w:r>
      <w:r>
        <w:rPr>
          <w:rFonts w:hint="eastAsia" w:ascii="宋体"/>
          <w:color w:val="000000"/>
          <w:szCs w:val="21"/>
        </w:rPr>
        <w:t>成交</w:t>
      </w:r>
      <w:r>
        <w:rPr>
          <w:rFonts w:ascii="宋体"/>
          <w:color w:val="000000"/>
          <w:szCs w:val="21"/>
        </w:rPr>
        <w:t>资格，按顺序由排在后面的供应商递补，以此类推。</w:t>
      </w:r>
    </w:p>
    <w:p>
      <w:pPr>
        <w:spacing w:line="440" w:lineRule="exact"/>
        <w:ind w:firstLine="420" w:firstLineChars="200"/>
        <w:rPr>
          <w:rFonts w:ascii="宋体"/>
          <w:b/>
          <w:color w:val="000000"/>
          <w:szCs w:val="21"/>
        </w:rPr>
      </w:pPr>
      <w:r>
        <w:rPr>
          <w:rFonts w:hint="eastAsia" w:ascii="宋体"/>
          <w:color w:val="000000"/>
          <w:szCs w:val="21"/>
        </w:rPr>
        <w:t>15.4</w:t>
      </w:r>
      <w:r>
        <w:rPr>
          <w:rFonts w:hint="eastAsia" w:ascii="宋体" w:hAnsi="宋体"/>
          <w:color w:val="000000"/>
        </w:rPr>
        <w:t>磋商小组</w:t>
      </w:r>
      <w:r>
        <w:rPr>
          <w:rFonts w:hint="eastAsia" w:ascii="宋体"/>
          <w:color w:val="000000"/>
          <w:szCs w:val="21"/>
        </w:rPr>
        <w:t>对需要共同认定的事项存在争议的，按照少数服从多数的原则做出结论。持不同意见的</w:t>
      </w:r>
      <w:r>
        <w:rPr>
          <w:rFonts w:hint="eastAsia" w:ascii="宋体" w:hAnsi="宋体"/>
          <w:color w:val="000000"/>
        </w:rPr>
        <w:t>磋商小组</w:t>
      </w:r>
      <w:r>
        <w:rPr>
          <w:rFonts w:hint="eastAsia" w:ascii="宋体"/>
          <w:color w:val="000000"/>
          <w:szCs w:val="21"/>
        </w:rPr>
        <w:t>成员应当在评审报告上签署不同意见并说明理由，否则视为同意。</w:t>
      </w:r>
    </w:p>
    <w:p>
      <w:pPr>
        <w:spacing w:line="440" w:lineRule="exact"/>
        <w:ind w:firstLine="420" w:firstLineChars="200"/>
        <w:rPr>
          <w:rFonts w:hint="eastAsia" w:ascii="宋体"/>
          <w:color w:val="000000"/>
        </w:rPr>
      </w:pPr>
      <w:r>
        <w:rPr>
          <w:rFonts w:hint="eastAsia" w:ascii="宋体"/>
          <w:color w:val="000000"/>
          <w:szCs w:val="21"/>
        </w:rPr>
        <w:t>15.5</w:t>
      </w:r>
      <w:r>
        <w:rPr>
          <w:rFonts w:hint="eastAsia" w:ascii="宋体"/>
          <w:color w:val="000000"/>
        </w:rPr>
        <w:t>经磋商，确定本项目符合专业条件的</w:t>
      </w:r>
      <w:r>
        <w:rPr>
          <w:rFonts w:hint="eastAsia" w:ascii="宋体"/>
          <w:color w:val="000000"/>
          <w:szCs w:val="21"/>
        </w:rPr>
        <w:t>供应商</w:t>
      </w:r>
      <w:r>
        <w:rPr>
          <w:rFonts w:hint="eastAsia" w:ascii="宋体"/>
          <w:color w:val="000000"/>
        </w:rPr>
        <w:t>或对采购文件作实质性响应的</w:t>
      </w:r>
      <w:r>
        <w:rPr>
          <w:rFonts w:hint="eastAsia" w:ascii="宋体"/>
          <w:color w:val="000000"/>
          <w:szCs w:val="21"/>
        </w:rPr>
        <w:t>供应商</w:t>
      </w:r>
      <w:r>
        <w:rPr>
          <w:rFonts w:hint="eastAsia" w:ascii="宋体"/>
          <w:color w:val="000000"/>
        </w:rPr>
        <w:t>不足3家的（经</w:t>
      </w:r>
      <w:r>
        <w:rPr>
          <w:rFonts w:hint="eastAsia" w:ascii="宋体"/>
          <w:bCs/>
          <w:color w:val="000000"/>
          <w:szCs w:val="21"/>
        </w:rPr>
        <w:t>采购人同级政府采购监管部门</w:t>
      </w:r>
      <w:r>
        <w:rPr>
          <w:rFonts w:hint="eastAsia" w:ascii="宋体"/>
          <w:color w:val="000000"/>
        </w:rPr>
        <w:t>审核批准谈判按实际合格</w:t>
      </w:r>
      <w:r>
        <w:rPr>
          <w:rFonts w:hint="eastAsia" w:ascii="宋体"/>
          <w:color w:val="000000"/>
          <w:szCs w:val="21"/>
        </w:rPr>
        <w:t>供应商</w:t>
      </w:r>
      <w:r>
        <w:rPr>
          <w:rFonts w:hint="eastAsia" w:ascii="宋体"/>
          <w:color w:val="000000"/>
        </w:rPr>
        <w:t>数确定</w:t>
      </w:r>
      <w:r>
        <w:rPr>
          <w:rFonts w:hint="eastAsia" w:ascii="宋体"/>
          <w:color w:val="000000"/>
          <w:szCs w:val="21"/>
        </w:rPr>
        <w:t>成交供应商</w:t>
      </w:r>
      <w:r>
        <w:rPr>
          <w:rFonts w:hint="eastAsia" w:ascii="宋体"/>
          <w:color w:val="000000"/>
        </w:rPr>
        <w:t>的或政策法规规定的情形除外），本项目作废标处理。</w:t>
      </w:r>
    </w:p>
    <w:p>
      <w:pPr>
        <w:spacing w:line="440" w:lineRule="exact"/>
        <w:rPr>
          <w:rFonts w:hint="eastAsia" w:ascii="宋体" w:hAnsi="宋体"/>
          <w:color w:val="000000"/>
        </w:rPr>
      </w:pPr>
      <w:bookmarkStart w:id="13" w:name="_Toc497707705"/>
      <w:bookmarkStart w:id="14" w:name="_Toc467236759"/>
      <w:bookmarkStart w:id="15" w:name="_Toc476976191"/>
      <w:bookmarkStart w:id="16" w:name="_Toc477144299"/>
      <w:bookmarkStart w:id="17" w:name="_Toc477838706"/>
      <w:bookmarkStart w:id="18" w:name="_Toc70938466"/>
      <w:bookmarkStart w:id="19" w:name="_Toc535299983"/>
      <w:bookmarkStart w:id="20" w:name="_Toc70938467"/>
      <w:bookmarkStart w:id="21" w:name="_Toc491841909"/>
      <w:bookmarkStart w:id="22" w:name="_Toc501190902"/>
      <w:r>
        <w:rPr>
          <w:rFonts w:hint="eastAsia" w:ascii="宋体"/>
          <w:b/>
          <w:bCs/>
          <w:color w:val="000000"/>
          <w:sz w:val="28"/>
          <w:szCs w:val="21"/>
        </w:rPr>
        <w:t>十六、</w:t>
      </w:r>
      <w:bookmarkEnd w:id="13"/>
      <w:bookmarkEnd w:id="14"/>
      <w:bookmarkEnd w:id="15"/>
      <w:bookmarkEnd w:id="16"/>
      <w:bookmarkEnd w:id="17"/>
      <w:bookmarkEnd w:id="18"/>
      <w:bookmarkEnd w:id="19"/>
      <w:bookmarkEnd w:id="20"/>
      <w:bookmarkEnd w:id="21"/>
      <w:bookmarkEnd w:id="22"/>
      <w:r>
        <w:rPr>
          <w:rFonts w:hint="eastAsia" w:ascii="宋体"/>
          <w:b/>
          <w:bCs/>
          <w:color w:val="000000"/>
          <w:sz w:val="28"/>
          <w:szCs w:val="21"/>
        </w:rPr>
        <w:t>中止磋商活动的权力</w:t>
      </w:r>
    </w:p>
    <w:p>
      <w:pPr>
        <w:spacing w:line="440" w:lineRule="exact"/>
        <w:ind w:firstLine="420" w:firstLineChars="200"/>
        <w:rPr>
          <w:rFonts w:hint="eastAsia" w:ascii="宋体"/>
          <w:color w:val="000000"/>
        </w:rPr>
      </w:pPr>
      <w:r>
        <w:rPr>
          <w:rFonts w:hint="eastAsia" w:ascii="宋体"/>
          <w:color w:val="000000"/>
          <w:szCs w:val="21"/>
        </w:rPr>
        <w:t>16.1</w:t>
      </w:r>
      <w:r>
        <w:rPr>
          <w:rFonts w:hint="eastAsia" w:ascii="宋体"/>
          <w:color w:val="000000"/>
        </w:rPr>
        <w:t>经磋商，</w:t>
      </w:r>
      <w:r>
        <w:rPr>
          <w:rFonts w:hint="eastAsia" w:ascii="宋体" w:hAnsi="宋体"/>
          <w:color w:val="000000"/>
        </w:rPr>
        <w:t>磋商小组</w:t>
      </w:r>
      <w:r>
        <w:rPr>
          <w:rFonts w:hint="eastAsia" w:ascii="宋体"/>
          <w:color w:val="000000"/>
        </w:rPr>
        <w:t>认为所有参加磋商</w:t>
      </w:r>
      <w:r>
        <w:rPr>
          <w:rFonts w:hint="eastAsia" w:ascii="宋体"/>
          <w:color w:val="000000"/>
          <w:szCs w:val="21"/>
        </w:rPr>
        <w:t>供应商</w:t>
      </w:r>
      <w:r>
        <w:rPr>
          <w:rFonts w:hint="eastAsia" w:ascii="宋体"/>
          <w:color w:val="000000"/>
        </w:rPr>
        <w:t>都不符合采购文件要求的，可以取消本项目磋商</w:t>
      </w:r>
      <w:r>
        <w:rPr>
          <w:rFonts w:hint="eastAsia" w:ascii="宋体" w:hAnsi="宋体"/>
          <w:color w:val="000000"/>
        </w:rPr>
        <w:t>活动</w:t>
      </w:r>
      <w:r>
        <w:rPr>
          <w:rFonts w:hint="eastAsia" w:ascii="宋体"/>
          <w:color w:val="000000"/>
        </w:rPr>
        <w:t>。集中采购机构及采购人对受影响的</w:t>
      </w:r>
      <w:r>
        <w:rPr>
          <w:rFonts w:hint="eastAsia" w:ascii="宋体"/>
          <w:color w:val="000000"/>
          <w:szCs w:val="21"/>
        </w:rPr>
        <w:t>供应商</w:t>
      </w:r>
      <w:r>
        <w:rPr>
          <w:rFonts w:hint="eastAsia" w:ascii="宋体"/>
          <w:color w:val="000000"/>
        </w:rPr>
        <w:t>不承担任何责任，也无义务向受影响的</w:t>
      </w:r>
      <w:r>
        <w:rPr>
          <w:rFonts w:hint="eastAsia" w:ascii="宋体"/>
          <w:color w:val="000000"/>
          <w:szCs w:val="21"/>
        </w:rPr>
        <w:t>供应商</w:t>
      </w:r>
      <w:r>
        <w:rPr>
          <w:rFonts w:hint="eastAsia" w:ascii="宋体"/>
          <w:color w:val="000000"/>
        </w:rPr>
        <w:t>解释采取这一行动的理由。</w:t>
      </w:r>
    </w:p>
    <w:p>
      <w:pPr>
        <w:tabs>
          <w:tab w:val="left" w:pos="0"/>
        </w:tabs>
        <w:spacing w:line="440" w:lineRule="exact"/>
        <w:ind w:right="-200"/>
        <w:rPr>
          <w:rFonts w:hint="eastAsia" w:ascii="宋体"/>
          <w:b/>
          <w:bCs/>
          <w:color w:val="000000"/>
          <w:sz w:val="28"/>
        </w:rPr>
      </w:pPr>
      <w:r>
        <w:rPr>
          <w:rFonts w:hint="eastAsia" w:ascii="宋体"/>
          <w:b/>
          <w:bCs/>
          <w:color w:val="000000"/>
          <w:sz w:val="28"/>
        </w:rPr>
        <w:t>十七、成交结果公告</w:t>
      </w:r>
    </w:p>
    <w:p>
      <w:pPr>
        <w:pStyle w:val="7"/>
        <w:spacing w:line="440" w:lineRule="exact"/>
        <w:rPr>
          <w:rFonts w:hint="eastAsia" w:ascii="宋体"/>
          <w:color w:val="000000"/>
        </w:rPr>
      </w:pPr>
      <w:r>
        <w:rPr>
          <w:rFonts w:hint="eastAsia" w:ascii="宋体"/>
          <w:color w:val="000000"/>
        </w:rPr>
        <w:t>17</w:t>
      </w:r>
      <w:r>
        <w:rPr>
          <w:rFonts w:hint="eastAsia" w:ascii="宋体"/>
          <w:bCs/>
          <w:color w:val="000000"/>
        </w:rPr>
        <w:t>.</w:t>
      </w:r>
      <w:r>
        <w:rPr>
          <w:rFonts w:hint="eastAsia" w:ascii="宋体"/>
          <w:color w:val="000000"/>
        </w:rPr>
        <w:t>1本项目成交结果将在 “广东省政府采购网”公告。不在成交</w:t>
      </w:r>
      <w:r>
        <w:rPr>
          <w:rFonts w:hint="eastAsia" w:ascii="宋体"/>
          <w:color w:val="000000"/>
          <w:szCs w:val="21"/>
        </w:rPr>
        <w:t>供应商</w:t>
      </w:r>
      <w:r>
        <w:rPr>
          <w:rFonts w:hint="eastAsia" w:ascii="宋体"/>
          <w:color w:val="000000"/>
        </w:rPr>
        <w:t>名单之列者即默认为未成交，集中采购机构不再以其他方式另行通知。</w:t>
      </w:r>
    </w:p>
    <w:p>
      <w:pPr>
        <w:spacing w:line="440" w:lineRule="exact"/>
        <w:ind w:left="720" w:leftChars="-1" w:hanging="722" w:hangingChars="257"/>
        <w:jc w:val="left"/>
        <w:rPr>
          <w:rFonts w:hint="eastAsia" w:ascii="宋体"/>
          <w:b/>
          <w:bCs/>
          <w:color w:val="000000"/>
          <w:sz w:val="28"/>
          <w:szCs w:val="21"/>
        </w:rPr>
      </w:pPr>
      <w:r>
        <w:rPr>
          <w:rFonts w:hint="eastAsia" w:ascii="宋体"/>
          <w:b/>
          <w:bCs/>
          <w:color w:val="000000"/>
          <w:sz w:val="28"/>
        </w:rPr>
        <w:t>十八、</w:t>
      </w:r>
      <w:r>
        <w:rPr>
          <w:rFonts w:hint="eastAsia" w:ascii="宋体"/>
          <w:b/>
          <w:bCs/>
          <w:color w:val="000000"/>
          <w:sz w:val="28"/>
          <w:szCs w:val="21"/>
        </w:rPr>
        <w:t>质疑和投诉</w:t>
      </w:r>
    </w:p>
    <w:p>
      <w:pPr>
        <w:spacing w:line="440" w:lineRule="exact"/>
        <w:ind w:firstLine="420" w:firstLineChars="200"/>
        <w:jc w:val="left"/>
        <w:rPr>
          <w:rFonts w:hint="eastAsia" w:ascii="宋体"/>
          <w:color w:val="000000"/>
        </w:rPr>
      </w:pPr>
      <w:r>
        <w:rPr>
          <w:rFonts w:hint="eastAsia" w:ascii="宋体"/>
          <w:color w:val="000000"/>
        </w:rPr>
        <w:t>18</w:t>
      </w:r>
      <w:r>
        <w:rPr>
          <w:rFonts w:hint="eastAsia" w:ascii="宋体"/>
          <w:bCs/>
          <w:color w:val="000000"/>
        </w:rPr>
        <w:t>.</w:t>
      </w:r>
      <w:r>
        <w:rPr>
          <w:rFonts w:hint="eastAsia" w:ascii="宋体"/>
          <w:color w:val="000000"/>
        </w:rPr>
        <w:t>1</w:t>
      </w:r>
      <w:r>
        <w:rPr>
          <w:rFonts w:hint="eastAsia" w:ascii="宋体"/>
          <w:color w:val="000000"/>
          <w:szCs w:val="21"/>
        </w:rPr>
        <w:t>供应商</w:t>
      </w:r>
      <w:r>
        <w:rPr>
          <w:rFonts w:hint="eastAsia" w:ascii="宋体"/>
          <w:color w:val="000000"/>
        </w:rPr>
        <w:t>若对本项目竞争性磋商</w:t>
      </w:r>
      <w:r>
        <w:rPr>
          <w:rFonts w:hint="eastAsia" w:ascii="宋体"/>
          <w:color w:val="000000"/>
          <w:szCs w:val="21"/>
        </w:rPr>
        <w:t>采购活动及结果有质疑的</w:t>
      </w:r>
      <w:r>
        <w:rPr>
          <w:rFonts w:hint="eastAsia" w:ascii="宋体"/>
          <w:color w:val="000000"/>
        </w:rPr>
        <w:t>，</w:t>
      </w:r>
      <w:r>
        <w:rPr>
          <w:rFonts w:hint="eastAsia" w:ascii="宋体"/>
          <w:color w:val="000000"/>
          <w:szCs w:val="21"/>
        </w:rPr>
        <w:t>可根据《中华人民共和国政府采购法》及有关法规的规定</w:t>
      </w:r>
      <w:r>
        <w:rPr>
          <w:rFonts w:hint="eastAsia" w:ascii="宋体"/>
          <w:color w:val="000000"/>
        </w:rPr>
        <w:t>在成交结果公告之日起7个工作日内向集中采购机构提交书面质疑书，</w:t>
      </w:r>
      <w:r>
        <w:rPr>
          <w:rFonts w:hint="eastAsia" w:ascii="宋体"/>
          <w:color w:val="000000"/>
          <w:szCs w:val="21"/>
        </w:rPr>
        <w:t>供应商</w:t>
      </w:r>
      <w:r>
        <w:rPr>
          <w:rFonts w:hint="eastAsia" w:ascii="宋体"/>
          <w:color w:val="000000"/>
        </w:rPr>
        <w:t>不提交的视为无异议，逾期提交的集中采购机构将不予受理。</w:t>
      </w:r>
    </w:p>
    <w:p>
      <w:pPr>
        <w:spacing w:line="440" w:lineRule="exact"/>
        <w:ind w:right="-59" w:rightChars="-28" w:firstLine="422" w:firstLineChars="200"/>
        <w:jc w:val="left"/>
        <w:rPr>
          <w:rFonts w:ascii="宋体"/>
          <w:color w:val="000000"/>
          <w:szCs w:val="21"/>
        </w:rPr>
      </w:pPr>
      <w:r>
        <w:rPr>
          <w:rFonts w:hint="eastAsia" w:ascii="宋体"/>
          <w:b/>
          <w:color w:val="000000"/>
          <w:szCs w:val="21"/>
        </w:rPr>
        <w:t>18.2质疑人必须携带营业执照原件、复印件加盖公章及质疑书派专人送达，</w:t>
      </w:r>
      <w:r>
        <w:rPr>
          <w:rFonts w:hint="eastAsia" w:ascii="宋体"/>
          <w:color w:val="000000"/>
          <w:szCs w:val="21"/>
        </w:rPr>
        <w:t>送达时间以递送人与集中采购机构或采购人签收时间为准。</w:t>
      </w:r>
      <w:r>
        <w:rPr>
          <w:rFonts w:hint="eastAsia" w:ascii="宋体"/>
          <w:color w:val="000000"/>
        </w:rPr>
        <w:t>以</w:t>
      </w:r>
      <w:r>
        <w:rPr>
          <w:rFonts w:hint="eastAsia" w:ascii="宋体"/>
          <w:bCs/>
          <w:color w:val="000000"/>
          <w:szCs w:val="21"/>
        </w:rPr>
        <w:t>电报、电话、传真、电子文件和电子邮件等形式</w:t>
      </w:r>
      <w:r>
        <w:rPr>
          <w:rFonts w:hint="eastAsia" w:ascii="宋体"/>
          <w:color w:val="000000"/>
        </w:rPr>
        <w:t>的质疑，集中采购机构或采购人将不予受理</w:t>
      </w:r>
      <w:r>
        <w:rPr>
          <w:rFonts w:hint="eastAsia" w:ascii="宋体"/>
          <w:color w:val="000000"/>
          <w:szCs w:val="21"/>
        </w:rPr>
        <w:t>。</w:t>
      </w:r>
    </w:p>
    <w:p>
      <w:pPr>
        <w:spacing w:line="440" w:lineRule="exact"/>
        <w:ind w:right="-59" w:rightChars="-28" w:firstLine="420" w:firstLineChars="200"/>
        <w:jc w:val="left"/>
        <w:rPr>
          <w:rFonts w:hint="eastAsia" w:ascii="宋体" w:cs="宋体"/>
          <w:color w:val="000000"/>
          <w:kern w:val="0"/>
          <w:szCs w:val="21"/>
        </w:rPr>
      </w:pPr>
      <w:r>
        <w:rPr>
          <w:rFonts w:hint="eastAsia" w:ascii="宋体"/>
          <w:color w:val="000000"/>
        </w:rPr>
        <w:t>18</w:t>
      </w:r>
      <w:r>
        <w:rPr>
          <w:rFonts w:hint="eastAsia" w:ascii="宋体"/>
          <w:bCs/>
          <w:color w:val="000000"/>
        </w:rPr>
        <w:t>.</w:t>
      </w:r>
      <w:r>
        <w:rPr>
          <w:rFonts w:hint="eastAsia" w:ascii="宋体"/>
          <w:color w:val="000000"/>
        </w:rPr>
        <w:t>3</w:t>
      </w:r>
      <w:r>
        <w:rPr>
          <w:rFonts w:hint="eastAsia" w:ascii="宋体"/>
          <w:color w:val="FF0000"/>
        </w:rPr>
        <w:t>供应商</w:t>
      </w:r>
      <w:r>
        <w:rPr>
          <w:rFonts w:ascii="宋体"/>
          <w:color w:val="FF0000"/>
        </w:rPr>
        <w:t>以委托代理人进行质疑</w:t>
      </w:r>
      <w:r>
        <w:rPr>
          <w:rFonts w:hint="eastAsia" w:ascii="宋体"/>
          <w:color w:val="FF0000"/>
        </w:rPr>
        <w:t>的，</w:t>
      </w:r>
      <w:r>
        <w:rPr>
          <w:rFonts w:hint="eastAsia" w:ascii="宋体" w:cs="宋体"/>
          <w:color w:val="FF0000"/>
          <w:kern w:val="0"/>
          <w:szCs w:val="21"/>
        </w:rPr>
        <w:t>须附授权委托书及其身份证复印件</w:t>
      </w:r>
      <w:r>
        <w:rPr>
          <w:rFonts w:hint="eastAsia" w:ascii="宋体"/>
          <w:color w:val="FF0000"/>
        </w:rPr>
        <w:t>，</w:t>
      </w:r>
      <w:r>
        <w:rPr>
          <w:rFonts w:ascii="宋体"/>
          <w:color w:val="FF0000"/>
        </w:rPr>
        <w:t>其授权委托书应当载明代理人的姓名或者名称、代理事项、具体权限、期限和相关事项。</w:t>
      </w:r>
      <w:r>
        <w:rPr>
          <w:rFonts w:hint="eastAsia" w:ascii="宋体"/>
          <w:color w:val="FF0000"/>
        </w:rPr>
        <w:t>供应商</w:t>
      </w:r>
      <w:r>
        <w:rPr>
          <w:rFonts w:ascii="宋体"/>
          <w:color w:val="FF0000"/>
        </w:rPr>
        <w:t>为自然人的，由本人</w:t>
      </w:r>
      <w:r>
        <w:rPr>
          <w:rFonts w:hint="eastAsia" w:ascii="宋体" w:cs="宋体"/>
          <w:color w:val="FF0000"/>
          <w:kern w:val="0"/>
          <w:szCs w:val="21"/>
        </w:rPr>
        <w:t>亲笔</w:t>
      </w:r>
      <w:r>
        <w:rPr>
          <w:rFonts w:ascii="宋体"/>
          <w:color w:val="FF0000"/>
        </w:rPr>
        <w:t>签字；</w:t>
      </w:r>
      <w:r>
        <w:rPr>
          <w:rFonts w:hint="eastAsia" w:ascii="宋体"/>
          <w:color w:val="FF0000"/>
        </w:rPr>
        <w:t>供应商</w:t>
      </w:r>
      <w:r>
        <w:rPr>
          <w:rFonts w:ascii="宋体"/>
          <w:color w:val="FF0000"/>
        </w:rPr>
        <w:t>为法人或者其他组织的，应当由法定代表人、主要负责人</w:t>
      </w:r>
      <w:r>
        <w:rPr>
          <w:rFonts w:hint="eastAsia" w:ascii="宋体" w:cs="宋体"/>
          <w:color w:val="FF0000"/>
          <w:kern w:val="0"/>
          <w:szCs w:val="21"/>
        </w:rPr>
        <w:t>亲笔</w:t>
      </w:r>
      <w:r>
        <w:rPr>
          <w:rFonts w:ascii="宋体"/>
          <w:color w:val="FF0000"/>
        </w:rPr>
        <w:t>签字并加盖公章。</w:t>
      </w:r>
      <w:r>
        <w:rPr>
          <w:rFonts w:ascii="宋体" w:cs="宋体"/>
          <w:color w:val="FF0000"/>
          <w:kern w:val="0"/>
          <w:szCs w:val="21"/>
        </w:rPr>
        <w:t>以联合体形式参加</w:t>
      </w:r>
      <w:r>
        <w:rPr>
          <w:rFonts w:hint="eastAsia" w:ascii="宋体" w:cs="宋体"/>
          <w:color w:val="FF0000"/>
          <w:kern w:val="0"/>
          <w:szCs w:val="21"/>
        </w:rPr>
        <w:t>本项目蹉商</w:t>
      </w:r>
      <w:r>
        <w:rPr>
          <w:rFonts w:ascii="宋体" w:cs="宋体"/>
          <w:color w:val="FF0000"/>
          <w:kern w:val="0"/>
          <w:szCs w:val="21"/>
        </w:rPr>
        <w:t>的，其</w:t>
      </w:r>
      <w:r>
        <w:rPr>
          <w:rFonts w:ascii="宋体"/>
          <w:color w:val="FF0000"/>
        </w:rPr>
        <w:t>质疑</w:t>
      </w:r>
      <w:r>
        <w:rPr>
          <w:rFonts w:ascii="宋体" w:cs="宋体"/>
          <w:color w:val="FF0000"/>
          <w:kern w:val="0"/>
          <w:szCs w:val="21"/>
        </w:rPr>
        <w:t>应当由组成联合体的所有</w:t>
      </w:r>
      <w:r>
        <w:rPr>
          <w:rFonts w:hint="eastAsia" w:ascii="宋体" w:cs="宋体"/>
          <w:color w:val="FF0000"/>
          <w:kern w:val="0"/>
          <w:szCs w:val="21"/>
        </w:rPr>
        <w:t>投标人</w:t>
      </w:r>
      <w:r>
        <w:rPr>
          <w:rFonts w:ascii="宋体" w:cs="宋体"/>
          <w:color w:val="FF0000"/>
          <w:kern w:val="0"/>
          <w:szCs w:val="21"/>
        </w:rPr>
        <w:t>共同提出。</w:t>
      </w:r>
      <w:r>
        <w:rPr>
          <w:rFonts w:hint="eastAsia" w:ascii="宋体" w:cs="宋体"/>
          <w:color w:val="FF0000"/>
          <w:kern w:val="0"/>
          <w:szCs w:val="21"/>
        </w:rPr>
        <w:t>否则，</w:t>
      </w:r>
      <w:r>
        <w:rPr>
          <w:rFonts w:hint="eastAsia" w:ascii="宋体"/>
          <w:color w:val="FF0000"/>
        </w:rPr>
        <w:t>集中采购机构或采购人将不予受理。</w:t>
      </w:r>
    </w:p>
    <w:p>
      <w:pPr>
        <w:spacing w:line="440" w:lineRule="exact"/>
        <w:ind w:right="-59" w:rightChars="-28" w:firstLine="420" w:firstLineChars="200"/>
        <w:jc w:val="left"/>
        <w:rPr>
          <w:rFonts w:hint="eastAsia" w:ascii="宋体" w:cs="宋体"/>
          <w:color w:val="000000"/>
          <w:kern w:val="0"/>
          <w:szCs w:val="21"/>
        </w:rPr>
      </w:pPr>
      <w:r>
        <w:rPr>
          <w:rFonts w:hint="eastAsia" w:ascii="宋体"/>
          <w:color w:val="000000"/>
        </w:rPr>
        <w:t>18</w:t>
      </w:r>
      <w:r>
        <w:rPr>
          <w:rFonts w:hint="eastAsia" w:ascii="宋体"/>
          <w:bCs/>
          <w:color w:val="000000"/>
        </w:rPr>
        <w:t>.</w:t>
      </w:r>
      <w:r>
        <w:rPr>
          <w:rFonts w:hint="eastAsia" w:ascii="宋体"/>
          <w:color w:val="000000"/>
        </w:rPr>
        <w:t>4质疑人</w:t>
      </w:r>
      <w:r>
        <w:rPr>
          <w:rFonts w:hint="eastAsia" w:ascii="宋体" w:cs="宋体"/>
          <w:color w:val="000000"/>
          <w:kern w:val="0"/>
          <w:szCs w:val="21"/>
        </w:rPr>
        <w:t>提交质疑书为一式三份（正本一份，副本二份），主要内容须包括：（1）质疑人全称、地址、邮政编码等；（2）被质疑采购项目的名称和编号；（3）被质疑人及与质疑事项有关的当事人的自然人姓名或者法人、其他组织的名称；（4）质疑事项所依据的具体事实和理由、相关证据材料以及明确的请求；（5）有效联系人和联系电话；（6）提起质疑的日期。否则，</w:t>
      </w:r>
      <w:r>
        <w:rPr>
          <w:rFonts w:hint="eastAsia" w:ascii="宋体"/>
          <w:color w:val="000000"/>
        </w:rPr>
        <w:t>集中采购机构或采购人将不予受理或认定为无效质疑事项。以</w:t>
      </w:r>
      <w:r>
        <w:rPr>
          <w:rFonts w:hint="eastAsia" w:ascii="宋体"/>
          <w:bCs/>
          <w:color w:val="000000"/>
          <w:szCs w:val="21"/>
        </w:rPr>
        <w:t>电报、电话、传真和电子文件和电子邮件形式</w:t>
      </w:r>
      <w:r>
        <w:rPr>
          <w:rFonts w:hint="eastAsia" w:ascii="宋体"/>
          <w:color w:val="000000"/>
        </w:rPr>
        <w:t>的质疑，集中采购机构将不作为受理的依据。</w:t>
      </w:r>
    </w:p>
    <w:p>
      <w:pPr>
        <w:spacing w:line="440" w:lineRule="exact"/>
        <w:ind w:right="-59" w:rightChars="-28" w:firstLine="420" w:firstLineChars="200"/>
        <w:jc w:val="left"/>
        <w:rPr>
          <w:rFonts w:hint="eastAsia" w:ascii="宋体"/>
          <w:color w:val="FF0000"/>
          <w:szCs w:val="21"/>
        </w:rPr>
      </w:pPr>
      <w:r>
        <w:rPr>
          <w:rFonts w:hint="eastAsia" w:ascii="宋体"/>
          <w:color w:val="000000"/>
        </w:rPr>
        <w:t>18</w:t>
      </w:r>
      <w:r>
        <w:rPr>
          <w:rFonts w:hint="eastAsia" w:ascii="宋体"/>
          <w:bCs/>
          <w:color w:val="000000"/>
        </w:rPr>
        <w:t>.</w:t>
      </w:r>
      <w:r>
        <w:rPr>
          <w:rFonts w:hint="eastAsia" w:ascii="宋体"/>
          <w:color w:val="000000"/>
        </w:rPr>
        <w:t>5</w:t>
      </w:r>
      <w:r>
        <w:rPr>
          <w:rFonts w:hint="eastAsia" w:ascii="宋体"/>
          <w:color w:val="000000"/>
          <w:szCs w:val="21"/>
        </w:rPr>
        <w:t>质疑</w:t>
      </w:r>
      <w:r>
        <w:rPr>
          <w:rFonts w:hint="eastAsia" w:ascii="宋体"/>
          <w:color w:val="FF0000"/>
          <w:szCs w:val="21"/>
        </w:rPr>
        <w:t>函</w:t>
      </w:r>
      <w:r>
        <w:rPr>
          <w:rFonts w:hint="eastAsia" w:ascii="宋体"/>
          <w:color w:val="000000"/>
          <w:szCs w:val="21"/>
        </w:rPr>
        <w:t>送达地点：（1）集中采购机构：湛江市政府采购中心标书售发室（地址</w:t>
      </w:r>
      <w:r>
        <w:rPr>
          <w:rFonts w:ascii="宋体"/>
          <w:color w:val="000000"/>
          <w:szCs w:val="21"/>
        </w:rPr>
        <w:t>:</w:t>
      </w:r>
      <w:r>
        <w:rPr>
          <w:rFonts w:hint="eastAsia" w:ascii="宋体"/>
          <w:color w:val="000000"/>
          <w:szCs w:val="21"/>
        </w:rPr>
        <w:t xml:space="preserve"> 湛江市赤坎区体育北路15号湛江商务大厦四楼）；联系人：</w:t>
      </w:r>
      <w:r>
        <w:rPr>
          <w:rFonts w:hint="eastAsia" w:ascii="宋体"/>
          <w:color w:val="FF0000"/>
          <w:szCs w:val="21"/>
        </w:rPr>
        <w:t>华生；</w:t>
      </w:r>
      <w:r>
        <w:rPr>
          <w:rFonts w:hint="eastAsia" w:ascii="宋体"/>
          <w:color w:val="000000"/>
          <w:szCs w:val="21"/>
        </w:rPr>
        <w:t>电话：0759-3359823。（2）</w:t>
      </w:r>
      <w:r>
        <w:rPr>
          <w:rFonts w:hint="eastAsia" w:ascii="宋体"/>
          <w:color w:val="FF0000"/>
          <w:szCs w:val="21"/>
        </w:rPr>
        <w:t>采购人联系方式见本项目《投标邀请函》。</w:t>
      </w:r>
    </w:p>
    <w:p>
      <w:pPr>
        <w:spacing w:line="440" w:lineRule="exact"/>
        <w:ind w:right="-59" w:rightChars="-28" w:firstLine="420" w:firstLineChars="200"/>
        <w:jc w:val="left"/>
        <w:rPr>
          <w:rFonts w:hint="eastAsia" w:ascii="宋体" w:cs="宋体"/>
          <w:color w:val="000000"/>
          <w:kern w:val="0"/>
          <w:szCs w:val="21"/>
        </w:rPr>
      </w:pPr>
      <w:r>
        <w:rPr>
          <w:rFonts w:hint="eastAsia" w:ascii="宋体"/>
          <w:color w:val="000000"/>
        </w:rPr>
        <w:t>18</w:t>
      </w:r>
      <w:r>
        <w:rPr>
          <w:rFonts w:hint="eastAsia" w:ascii="宋体"/>
          <w:bCs/>
          <w:color w:val="000000"/>
        </w:rPr>
        <w:t>.</w:t>
      </w:r>
      <w:r>
        <w:rPr>
          <w:rFonts w:hint="eastAsia" w:ascii="宋体"/>
          <w:color w:val="000000"/>
        </w:rPr>
        <w:t>6</w:t>
      </w:r>
      <w:r>
        <w:rPr>
          <w:rFonts w:hint="eastAsia" w:ascii="宋体" w:cs="宋体"/>
          <w:color w:val="000000"/>
          <w:kern w:val="0"/>
          <w:szCs w:val="21"/>
        </w:rPr>
        <w:t>集中采购机构在收到质疑书原件的当日与质疑人办理签收手续。质疑书的内容不符合规定的，质疑人在收到集中采购机构相关告知之日起的3个工作日之内，质疑人可对原质疑书修改后重新进行质疑，但在上述期限内集中采购机构未收到质疑人重新提交的质疑书，或者重新提交的质疑仍不符合受理条件的，视为质疑人放弃质疑。</w:t>
      </w:r>
    </w:p>
    <w:p>
      <w:pPr>
        <w:tabs>
          <w:tab w:val="left" w:pos="0"/>
        </w:tabs>
        <w:spacing w:line="440" w:lineRule="exact"/>
        <w:ind w:right="-148" w:firstLine="420" w:firstLineChars="200"/>
        <w:rPr>
          <w:rFonts w:hint="eastAsia" w:ascii="宋体" w:cs="宋体"/>
          <w:color w:val="000000"/>
          <w:kern w:val="0"/>
          <w:szCs w:val="21"/>
        </w:rPr>
      </w:pPr>
      <w:r>
        <w:rPr>
          <w:rFonts w:hint="eastAsia" w:ascii="宋体"/>
          <w:color w:val="000000"/>
        </w:rPr>
        <w:t>18</w:t>
      </w:r>
      <w:r>
        <w:rPr>
          <w:rFonts w:hint="eastAsia" w:ascii="宋体"/>
          <w:bCs/>
          <w:color w:val="000000"/>
        </w:rPr>
        <w:t>.</w:t>
      </w:r>
      <w:r>
        <w:rPr>
          <w:rFonts w:hint="eastAsia" w:ascii="宋体"/>
          <w:color w:val="000000"/>
        </w:rPr>
        <w:t>7</w:t>
      </w:r>
      <w:r>
        <w:rPr>
          <w:rFonts w:hint="eastAsia" w:ascii="宋体" w:cs="宋体"/>
          <w:color w:val="FF0000"/>
          <w:kern w:val="0"/>
          <w:szCs w:val="21"/>
        </w:rPr>
        <w:t>供应商</w:t>
      </w:r>
      <w:r>
        <w:rPr>
          <w:rFonts w:ascii="宋体" w:cs="宋体"/>
          <w:color w:val="FF0000"/>
          <w:kern w:val="0"/>
          <w:szCs w:val="21"/>
        </w:rPr>
        <w:t>在</w:t>
      </w:r>
      <w:r>
        <w:rPr>
          <w:rFonts w:hint="eastAsia" w:ascii="宋体" w:cs="宋体"/>
          <w:color w:val="FF0000"/>
          <w:kern w:val="0"/>
          <w:szCs w:val="21"/>
        </w:rPr>
        <w:t>规定的</w:t>
      </w:r>
      <w:r>
        <w:rPr>
          <w:rFonts w:ascii="宋体" w:cs="宋体"/>
          <w:color w:val="FF0000"/>
          <w:kern w:val="0"/>
          <w:szCs w:val="21"/>
        </w:rPr>
        <w:t>质疑期内</w:t>
      </w:r>
      <w:r>
        <w:rPr>
          <w:rFonts w:hint="eastAsia" w:ascii="宋体" w:cs="宋体"/>
          <w:color w:val="FF0000"/>
          <w:kern w:val="0"/>
          <w:szCs w:val="21"/>
        </w:rPr>
        <w:t>必须</w:t>
      </w:r>
      <w:r>
        <w:rPr>
          <w:rFonts w:ascii="宋体" w:cs="宋体"/>
          <w:color w:val="FF0000"/>
          <w:kern w:val="0"/>
          <w:szCs w:val="21"/>
        </w:rPr>
        <w:t>一次性提出针对同一采购程序环节的质疑。</w:t>
      </w:r>
      <w:r>
        <w:rPr>
          <w:rFonts w:hint="eastAsia" w:ascii="宋体"/>
          <w:color w:val="000000"/>
        </w:rPr>
        <w:t>质疑处理</w:t>
      </w:r>
      <w:r>
        <w:rPr>
          <w:rFonts w:hint="eastAsia" w:ascii="宋体" w:cs="宋体"/>
          <w:color w:val="000000"/>
          <w:kern w:val="0"/>
          <w:szCs w:val="21"/>
        </w:rPr>
        <w:t>根据“谁主张、谁举证”的原则，对于集中采购机构对有关质疑事项不具有法定调查、认定权限的，质疑人应当依法申请具有法定职权的部门查清、认定，并将相关结果提供给集中采购机构或采购人；质疑事项属于有关法律、法规和规章规定处于保密阶段的事项，质疑人须提供信息来源或有效证据，否则认定为无效质疑事项。</w:t>
      </w:r>
    </w:p>
    <w:p>
      <w:pPr>
        <w:tabs>
          <w:tab w:val="left" w:pos="0"/>
        </w:tabs>
        <w:spacing w:line="440" w:lineRule="exact"/>
        <w:ind w:right="-148" w:firstLine="420" w:firstLineChars="200"/>
        <w:rPr>
          <w:rFonts w:hint="eastAsia" w:ascii="宋体" w:cs="Arial"/>
          <w:color w:val="000000"/>
          <w:szCs w:val="21"/>
        </w:rPr>
      </w:pPr>
      <w:r>
        <w:rPr>
          <w:rFonts w:hint="eastAsia" w:ascii="宋体"/>
          <w:color w:val="000000"/>
        </w:rPr>
        <w:t>18</w:t>
      </w:r>
      <w:r>
        <w:rPr>
          <w:rFonts w:hint="eastAsia" w:ascii="宋体"/>
          <w:b/>
          <w:bCs/>
          <w:color w:val="000000"/>
        </w:rPr>
        <w:t>.</w:t>
      </w:r>
      <w:r>
        <w:rPr>
          <w:rFonts w:hint="eastAsia" w:ascii="宋体"/>
          <w:color w:val="000000"/>
        </w:rPr>
        <w:t>8</w:t>
      </w:r>
      <w:r>
        <w:rPr>
          <w:rFonts w:ascii="宋体"/>
          <w:color w:val="FF0000"/>
        </w:rPr>
        <w:t>质疑</w:t>
      </w:r>
      <w:r>
        <w:rPr>
          <w:rFonts w:hint="eastAsia" w:ascii="宋体"/>
          <w:color w:val="FF0000"/>
        </w:rPr>
        <w:t>人</w:t>
      </w:r>
      <w:r>
        <w:rPr>
          <w:rFonts w:hint="eastAsia" w:ascii="宋体"/>
          <w:color w:val="000000"/>
        </w:rPr>
        <w:t>提出的质疑超出采购人对</w:t>
      </w:r>
      <w:r>
        <w:rPr>
          <w:rFonts w:hint="eastAsia" w:ascii="宋体" w:cs="宋体"/>
          <w:color w:val="000000"/>
          <w:kern w:val="0"/>
          <w:szCs w:val="21"/>
        </w:rPr>
        <w:t>集中采购机构</w:t>
      </w:r>
      <w:r>
        <w:rPr>
          <w:rFonts w:hint="eastAsia" w:ascii="宋体"/>
          <w:color w:val="000000"/>
        </w:rPr>
        <w:t>授权范围的，</w:t>
      </w:r>
      <w:r>
        <w:rPr>
          <w:rFonts w:hint="eastAsia" w:ascii="宋体" w:cs="宋体"/>
          <w:color w:val="000000"/>
          <w:kern w:val="0"/>
          <w:szCs w:val="21"/>
        </w:rPr>
        <w:t>集中采购机构则</w:t>
      </w:r>
      <w:r>
        <w:rPr>
          <w:rFonts w:hint="eastAsia" w:ascii="宋体"/>
          <w:color w:val="000000"/>
        </w:rPr>
        <w:t>告知</w:t>
      </w:r>
      <w:r>
        <w:rPr>
          <w:rFonts w:ascii="宋体"/>
          <w:color w:val="FF0000"/>
        </w:rPr>
        <w:t>质疑</w:t>
      </w:r>
      <w:r>
        <w:rPr>
          <w:rFonts w:hint="eastAsia" w:ascii="宋体"/>
          <w:color w:val="FF0000"/>
        </w:rPr>
        <w:t>人</w:t>
      </w:r>
      <w:r>
        <w:rPr>
          <w:rFonts w:hint="eastAsia" w:ascii="宋体"/>
          <w:color w:val="000000"/>
        </w:rPr>
        <w:t>向采购人提出。</w:t>
      </w:r>
    </w:p>
    <w:p>
      <w:pPr>
        <w:tabs>
          <w:tab w:val="left" w:pos="0"/>
        </w:tabs>
        <w:spacing w:line="440" w:lineRule="exact"/>
        <w:ind w:right="-148" w:firstLine="420" w:firstLineChars="200"/>
        <w:rPr>
          <w:rFonts w:hint="eastAsia" w:ascii="宋体" w:cs="宋体"/>
          <w:color w:val="000000"/>
          <w:kern w:val="0"/>
          <w:szCs w:val="21"/>
        </w:rPr>
      </w:pPr>
      <w:r>
        <w:rPr>
          <w:rFonts w:hint="eastAsia" w:ascii="宋体"/>
          <w:color w:val="FF0000"/>
        </w:rPr>
        <w:t>18</w:t>
      </w:r>
      <w:r>
        <w:rPr>
          <w:rFonts w:hint="eastAsia" w:ascii="宋体"/>
          <w:b/>
          <w:bCs/>
          <w:color w:val="FF0000"/>
        </w:rPr>
        <w:t>.</w:t>
      </w:r>
      <w:r>
        <w:rPr>
          <w:rFonts w:hint="eastAsia" w:ascii="宋体"/>
          <w:color w:val="FF0000"/>
        </w:rPr>
        <w:t>9</w:t>
      </w:r>
      <w:r>
        <w:rPr>
          <w:rFonts w:ascii="宋体"/>
          <w:color w:val="FF0000"/>
        </w:rPr>
        <w:t>质疑</w:t>
      </w:r>
      <w:r>
        <w:rPr>
          <w:rFonts w:hint="eastAsia" w:ascii="宋体"/>
          <w:color w:val="FF0000"/>
        </w:rPr>
        <w:t>人须</w:t>
      </w:r>
      <w:r>
        <w:rPr>
          <w:rFonts w:ascii="宋体"/>
          <w:color w:val="FF0000"/>
        </w:rPr>
        <w:t>是参与</w:t>
      </w:r>
      <w:r>
        <w:rPr>
          <w:rFonts w:hint="eastAsia" w:ascii="宋体"/>
          <w:color w:val="FF0000"/>
        </w:rPr>
        <w:t>本</w:t>
      </w:r>
      <w:r>
        <w:rPr>
          <w:rFonts w:ascii="宋体"/>
          <w:color w:val="FF0000"/>
        </w:rPr>
        <w:t>项目采购活动的</w:t>
      </w:r>
      <w:r>
        <w:rPr>
          <w:rFonts w:hint="eastAsia" w:ascii="宋体"/>
          <w:color w:val="FF0000"/>
        </w:rPr>
        <w:t>供应商</w:t>
      </w:r>
      <w:r>
        <w:rPr>
          <w:rFonts w:hint="eastAsia" w:ascii="Arial" w:hAnsi="Arial" w:cs="Arial"/>
          <w:color w:val="FF0000"/>
          <w:kern w:val="0"/>
          <w:sz w:val="24"/>
        </w:rPr>
        <w:t>，</w:t>
      </w:r>
      <w:r>
        <w:rPr>
          <w:rFonts w:hint="eastAsia" w:ascii="宋体" w:cs="宋体"/>
          <w:color w:val="000000"/>
          <w:kern w:val="0"/>
          <w:szCs w:val="21"/>
        </w:rPr>
        <w:t>质疑人已经参与了本招标采购项目的蹉商谈判活动，又对采购文件内容提出质疑的，</w:t>
      </w:r>
      <w:r>
        <w:rPr>
          <w:rFonts w:hint="eastAsia" w:ascii="宋体"/>
          <w:color w:val="000000"/>
        </w:rPr>
        <w:t>集中采购机构</w:t>
      </w:r>
      <w:r>
        <w:rPr>
          <w:rFonts w:hint="eastAsia" w:ascii="宋体"/>
          <w:color w:val="FF0000"/>
        </w:rPr>
        <w:t>或采购人</w:t>
      </w:r>
      <w:r>
        <w:rPr>
          <w:rFonts w:hint="eastAsia" w:ascii="宋体"/>
          <w:color w:val="000000"/>
        </w:rPr>
        <w:t>可</w:t>
      </w:r>
      <w:r>
        <w:rPr>
          <w:rFonts w:hint="eastAsia" w:ascii="宋体" w:cs="宋体"/>
          <w:color w:val="000000"/>
          <w:kern w:val="0"/>
          <w:szCs w:val="21"/>
        </w:rPr>
        <w:t>视为质疑已超过有效期，</w:t>
      </w:r>
      <w:r>
        <w:rPr>
          <w:rFonts w:hint="eastAsia" w:ascii="宋体"/>
          <w:color w:val="000000"/>
        </w:rPr>
        <w:t>将不予受理</w:t>
      </w:r>
      <w:r>
        <w:rPr>
          <w:rFonts w:hint="eastAsia" w:ascii="宋体" w:cs="宋体"/>
          <w:color w:val="000000"/>
          <w:kern w:val="0"/>
          <w:szCs w:val="21"/>
        </w:rPr>
        <w:t>。</w:t>
      </w:r>
    </w:p>
    <w:p>
      <w:pPr>
        <w:tabs>
          <w:tab w:val="left" w:pos="0"/>
        </w:tabs>
        <w:spacing w:line="440" w:lineRule="exact"/>
        <w:ind w:right="-148" w:firstLine="420" w:firstLineChars="200"/>
        <w:rPr>
          <w:rFonts w:hint="eastAsia" w:ascii="宋体" w:cs="宋体"/>
          <w:color w:val="000000"/>
          <w:kern w:val="0"/>
          <w:szCs w:val="21"/>
        </w:rPr>
      </w:pPr>
      <w:r>
        <w:rPr>
          <w:rFonts w:hint="eastAsia" w:ascii="宋体"/>
          <w:color w:val="000000"/>
        </w:rPr>
        <w:t>18</w:t>
      </w:r>
      <w:r>
        <w:rPr>
          <w:rFonts w:hint="eastAsia" w:ascii="宋体"/>
          <w:b/>
          <w:bCs/>
          <w:color w:val="000000"/>
        </w:rPr>
        <w:t>.</w:t>
      </w:r>
      <w:r>
        <w:rPr>
          <w:rFonts w:hint="eastAsia" w:ascii="宋体"/>
          <w:color w:val="000000"/>
        </w:rPr>
        <w:t>10</w:t>
      </w:r>
      <w:r>
        <w:rPr>
          <w:rFonts w:hint="eastAsia" w:ascii="宋体" w:cs="宋体"/>
          <w:color w:val="000000"/>
          <w:kern w:val="0"/>
          <w:szCs w:val="21"/>
        </w:rPr>
        <w:t>质疑人</w:t>
      </w:r>
      <w:r>
        <w:rPr>
          <w:rFonts w:hint="eastAsia" w:ascii="宋体"/>
          <w:color w:val="000000"/>
        </w:rPr>
        <w:t>必须对质疑或投诉内容的真实性承担法律责任。</w:t>
      </w:r>
      <w:r>
        <w:rPr>
          <w:rFonts w:ascii="宋体" w:cs="Arial"/>
          <w:color w:val="000000"/>
          <w:szCs w:val="21"/>
        </w:rPr>
        <w:t>捏造事实</w:t>
      </w:r>
      <w:r>
        <w:rPr>
          <w:rFonts w:hint="eastAsia" w:ascii="宋体" w:cs="Arial"/>
          <w:color w:val="000000"/>
          <w:szCs w:val="21"/>
        </w:rPr>
        <w:t>或</w:t>
      </w:r>
      <w:r>
        <w:rPr>
          <w:rFonts w:hint="eastAsia" w:ascii="宋体" w:cs="宋体"/>
          <w:color w:val="000000"/>
          <w:kern w:val="0"/>
          <w:szCs w:val="21"/>
        </w:rPr>
        <w:t>虚假及恶意质疑的，集中采购机构</w:t>
      </w:r>
      <w:r>
        <w:rPr>
          <w:rFonts w:hint="eastAsia" w:ascii="宋体" w:cs="宋体"/>
          <w:color w:val="FF0000"/>
          <w:kern w:val="0"/>
          <w:szCs w:val="21"/>
        </w:rPr>
        <w:t>或采购人</w:t>
      </w:r>
      <w:r>
        <w:rPr>
          <w:rFonts w:hint="eastAsia" w:ascii="宋体" w:cs="宋体"/>
          <w:color w:val="000000"/>
          <w:kern w:val="0"/>
          <w:szCs w:val="21"/>
        </w:rPr>
        <w:t>将提请政府采购监督管理部门将其列入不良记录名单，在一至三年内禁止参加政府采购活动，并将处理决定在相关政府采购媒体上公布。</w:t>
      </w:r>
    </w:p>
    <w:p>
      <w:pPr>
        <w:tabs>
          <w:tab w:val="left" w:pos="0"/>
        </w:tabs>
        <w:spacing w:line="440" w:lineRule="exact"/>
        <w:ind w:right="-148" w:firstLine="420" w:firstLineChars="200"/>
        <w:rPr>
          <w:rFonts w:hint="eastAsia" w:ascii="宋体"/>
          <w:color w:val="000000"/>
          <w:szCs w:val="21"/>
        </w:rPr>
      </w:pPr>
      <w:r>
        <w:rPr>
          <w:rFonts w:hint="eastAsia" w:ascii="宋体"/>
          <w:color w:val="000000"/>
        </w:rPr>
        <w:t>18</w:t>
      </w:r>
      <w:r>
        <w:rPr>
          <w:rFonts w:hint="eastAsia" w:ascii="宋体"/>
          <w:bCs/>
          <w:color w:val="000000"/>
        </w:rPr>
        <w:t>.</w:t>
      </w:r>
      <w:r>
        <w:rPr>
          <w:rFonts w:hint="eastAsia" w:ascii="宋体"/>
          <w:color w:val="000000"/>
        </w:rPr>
        <w:t>11</w:t>
      </w:r>
      <w:r>
        <w:rPr>
          <w:rFonts w:hint="eastAsia" w:ascii="宋体" w:cs="宋体"/>
          <w:color w:val="000000"/>
          <w:kern w:val="0"/>
          <w:szCs w:val="21"/>
        </w:rPr>
        <w:t>集中采购机构</w:t>
      </w:r>
      <w:r>
        <w:rPr>
          <w:rFonts w:ascii="宋体" w:cs="Arial"/>
          <w:color w:val="000000"/>
          <w:szCs w:val="21"/>
        </w:rPr>
        <w:t>处理质疑事项原则上采取书面审查的办法。</w:t>
      </w:r>
      <w:r>
        <w:rPr>
          <w:rFonts w:hint="eastAsia" w:ascii="宋体" w:cs="宋体"/>
          <w:color w:val="000000"/>
          <w:kern w:val="0"/>
          <w:szCs w:val="21"/>
        </w:rPr>
        <w:t>集中采购机构</w:t>
      </w:r>
      <w:r>
        <w:rPr>
          <w:rFonts w:ascii="宋体" w:cs="Arial"/>
          <w:color w:val="000000"/>
          <w:szCs w:val="21"/>
        </w:rPr>
        <w:t>认为有必要时，可以进行调查取证，也可以组织质疑人和被质疑人当面进行质证</w:t>
      </w:r>
      <w:r>
        <w:rPr>
          <w:rFonts w:hint="eastAsia" w:ascii="宋体" w:cs="Arial"/>
          <w:color w:val="000000"/>
          <w:szCs w:val="21"/>
        </w:rPr>
        <w:t>，</w:t>
      </w:r>
      <w:r>
        <w:rPr>
          <w:rFonts w:ascii="宋体" w:cs="Arial"/>
          <w:color w:val="000000"/>
          <w:szCs w:val="21"/>
        </w:rPr>
        <w:t>对</w:t>
      </w:r>
      <w:r>
        <w:rPr>
          <w:rFonts w:hint="eastAsia" w:ascii="宋体" w:cs="宋体"/>
          <w:color w:val="000000"/>
          <w:kern w:val="0"/>
          <w:szCs w:val="21"/>
        </w:rPr>
        <w:t>集中采购机构</w:t>
      </w:r>
      <w:r>
        <w:rPr>
          <w:rFonts w:ascii="宋体" w:cs="Arial"/>
          <w:color w:val="000000"/>
          <w:szCs w:val="21"/>
        </w:rPr>
        <w:t>进行调查的质疑事项，质疑人、被质疑人等应当如实反映情况，并提供</w:t>
      </w:r>
      <w:r>
        <w:rPr>
          <w:rFonts w:hint="eastAsia" w:ascii="宋体" w:cs="宋体"/>
          <w:color w:val="000000"/>
          <w:kern w:val="0"/>
          <w:szCs w:val="21"/>
        </w:rPr>
        <w:t>集中采购机构</w:t>
      </w:r>
      <w:r>
        <w:rPr>
          <w:rFonts w:ascii="宋体" w:cs="Arial"/>
          <w:color w:val="000000"/>
          <w:szCs w:val="21"/>
        </w:rPr>
        <w:t>所需要的相关材料。</w:t>
      </w:r>
      <w:r>
        <w:rPr>
          <w:rFonts w:ascii="宋体" w:cs="Arial"/>
          <w:color w:val="000000"/>
          <w:szCs w:val="21"/>
        </w:rPr>
        <w:br w:type="textWrapping"/>
      </w:r>
      <w:r>
        <w:rPr>
          <w:rFonts w:ascii="宋体" w:cs="Arial"/>
          <w:color w:val="000000"/>
          <w:szCs w:val="21"/>
        </w:rPr>
        <w:t>　　</w:t>
      </w:r>
      <w:r>
        <w:rPr>
          <w:rFonts w:hint="eastAsia" w:ascii="宋体"/>
          <w:color w:val="000000"/>
        </w:rPr>
        <w:t>18</w:t>
      </w:r>
      <w:r>
        <w:rPr>
          <w:rFonts w:hint="eastAsia" w:ascii="宋体"/>
          <w:bCs/>
          <w:color w:val="000000"/>
        </w:rPr>
        <w:t>.</w:t>
      </w:r>
      <w:r>
        <w:rPr>
          <w:rFonts w:hint="eastAsia" w:ascii="宋体"/>
          <w:color w:val="000000"/>
        </w:rPr>
        <w:t>12</w:t>
      </w:r>
      <w:r>
        <w:rPr>
          <w:rFonts w:ascii="宋体" w:cs="Arial"/>
          <w:color w:val="000000"/>
          <w:szCs w:val="21"/>
        </w:rPr>
        <w:t>质疑人拒绝配合</w:t>
      </w:r>
      <w:r>
        <w:rPr>
          <w:rFonts w:hint="eastAsia" w:ascii="宋体" w:cs="宋体"/>
          <w:color w:val="000000"/>
          <w:kern w:val="0"/>
          <w:szCs w:val="21"/>
        </w:rPr>
        <w:t>集中采购机构</w:t>
      </w:r>
      <w:r>
        <w:rPr>
          <w:rFonts w:ascii="宋体" w:cs="Arial"/>
          <w:color w:val="000000"/>
          <w:szCs w:val="21"/>
        </w:rPr>
        <w:t>依法进行调查的，按自动撤回质疑处理；被质疑人在规定时限内，无正当理由未提交相关证据和其他有关材料的，视同放弃说明权利，认可质疑事项。</w:t>
      </w:r>
      <w:r>
        <w:rPr>
          <w:rFonts w:ascii="宋体" w:cs="Arial"/>
          <w:color w:val="000000"/>
          <w:szCs w:val="21"/>
        </w:rPr>
        <w:br w:type="textWrapping"/>
      </w:r>
      <w:r>
        <w:rPr>
          <w:rFonts w:hint="eastAsia" w:ascii="宋体" w:cs="Arial"/>
          <w:color w:val="000000"/>
          <w:szCs w:val="21"/>
        </w:rPr>
        <w:t xml:space="preserve">  </w:t>
      </w:r>
      <w:r>
        <w:rPr>
          <w:rFonts w:hint="eastAsia" w:ascii="宋体"/>
          <w:color w:val="000000"/>
        </w:rPr>
        <w:t>18</w:t>
      </w:r>
      <w:r>
        <w:rPr>
          <w:rFonts w:hint="eastAsia" w:ascii="宋体"/>
          <w:bCs/>
          <w:color w:val="000000"/>
        </w:rPr>
        <w:t>.</w:t>
      </w:r>
      <w:r>
        <w:rPr>
          <w:rFonts w:hint="eastAsia" w:ascii="宋体"/>
          <w:color w:val="000000"/>
        </w:rPr>
        <w:t>11</w:t>
      </w:r>
      <w:r>
        <w:rPr>
          <w:rFonts w:hint="eastAsia" w:ascii="宋体"/>
          <w:color w:val="000000"/>
          <w:szCs w:val="21"/>
        </w:rPr>
        <w:t>集中采购机构</w:t>
      </w:r>
      <w:r>
        <w:rPr>
          <w:rFonts w:hint="eastAsia" w:ascii="宋体" w:cs="宋体"/>
          <w:color w:val="FF0000"/>
          <w:kern w:val="0"/>
          <w:szCs w:val="21"/>
        </w:rPr>
        <w:t>或采购人</w:t>
      </w:r>
      <w:r>
        <w:rPr>
          <w:rFonts w:hint="eastAsia" w:ascii="宋体" w:cs="仿宋_GB2312"/>
          <w:color w:val="000000"/>
          <w:szCs w:val="21"/>
          <w:lang w:val="zh-CN"/>
        </w:rPr>
        <w:t>自受理</w:t>
      </w:r>
      <w:r>
        <w:rPr>
          <w:rFonts w:hint="eastAsia" w:ascii="宋体" w:cs="仿宋_GB2312"/>
          <w:color w:val="000000"/>
          <w:szCs w:val="21"/>
        </w:rPr>
        <w:t>质疑</w:t>
      </w:r>
      <w:r>
        <w:rPr>
          <w:rFonts w:hint="eastAsia" w:ascii="宋体" w:cs="仿宋_GB2312"/>
          <w:color w:val="000000"/>
          <w:szCs w:val="21"/>
          <w:lang w:val="zh-CN"/>
        </w:rPr>
        <w:t>之日起7个工作日内，对</w:t>
      </w:r>
      <w:r>
        <w:rPr>
          <w:rFonts w:hint="eastAsia" w:ascii="宋体" w:cs="仿宋_GB2312"/>
          <w:color w:val="000000"/>
          <w:szCs w:val="21"/>
        </w:rPr>
        <w:t>质疑</w:t>
      </w:r>
      <w:r>
        <w:rPr>
          <w:rFonts w:hint="eastAsia" w:ascii="宋体" w:cs="仿宋_GB2312"/>
          <w:color w:val="000000"/>
          <w:szCs w:val="21"/>
          <w:lang w:val="zh-CN"/>
        </w:rPr>
        <w:t>事项作出书面答复，</w:t>
      </w:r>
      <w:r>
        <w:rPr>
          <w:rFonts w:hint="eastAsia" w:ascii="宋体"/>
          <w:color w:val="000000"/>
          <w:szCs w:val="21"/>
        </w:rPr>
        <w:t>集中采购机构</w:t>
      </w:r>
      <w:r>
        <w:rPr>
          <w:rFonts w:hint="eastAsia" w:ascii="宋体" w:cs="宋体"/>
          <w:color w:val="FF0000"/>
          <w:kern w:val="0"/>
          <w:szCs w:val="21"/>
        </w:rPr>
        <w:t>或采购人</w:t>
      </w:r>
      <w:r>
        <w:rPr>
          <w:rFonts w:hint="eastAsia" w:ascii="宋体" w:cs="仿宋_GB2312"/>
          <w:color w:val="000000"/>
          <w:szCs w:val="21"/>
          <w:lang w:val="zh-CN"/>
        </w:rPr>
        <w:t>书面复函以通知领取或传真或邮寄等方式均视为有效送达</w:t>
      </w:r>
      <w:r>
        <w:rPr>
          <w:rFonts w:ascii="宋体" w:cs="Arial"/>
          <w:color w:val="000000"/>
          <w:szCs w:val="21"/>
        </w:rPr>
        <w:t>。</w:t>
      </w:r>
      <w:r>
        <w:rPr>
          <w:rFonts w:hint="eastAsia" w:ascii="宋体"/>
          <w:color w:val="000000"/>
        </w:rPr>
        <w:t>质疑人</w:t>
      </w:r>
      <w:r>
        <w:rPr>
          <w:rFonts w:hint="eastAsia" w:ascii="宋体"/>
          <w:color w:val="000000"/>
          <w:szCs w:val="21"/>
        </w:rPr>
        <w:t>对集中采购机构</w:t>
      </w:r>
      <w:r>
        <w:rPr>
          <w:rFonts w:hint="eastAsia" w:ascii="宋体" w:cs="宋体"/>
          <w:color w:val="FF0000"/>
          <w:kern w:val="0"/>
          <w:szCs w:val="21"/>
        </w:rPr>
        <w:t>或采购人</w:t>
      </w:r>
      <w:r>
        <w:rPr>
          <w:rFonts w:hint="eastAsia" w:ascii="宋体"/>
          <w:color w:val="000000"/>
          <w:szCs w:val="21"/>
        </w:rPr>
        <w:t>的答复不满意或未在规定时间内得到答复的，质疑人可以在答复期满后15个工作日内，可向政府采购监督管理部门（即</w:t>
      </w:r>
      <w:r>
        <w:rPr>
          <w:rFonts w:hint="eastAsia" w:ascii="宋体"/>
          <w:color w:val="000000"/>
        </w:rPr>
        <w:t>负责</w:t>
      </w:r>
      <w:r>
        <w:rPr>
          <w:rFonts w:hint="eastAsia" w:ascii="宋体"/>
          <w:color w:val="000000"/>
          <w:szCs w:val="21"/>
        </w:rPr>
        <w:t>采购人</w:t>
      </w:r>
      <w:r>
        <w:rPr>
          <w:rFonts w:hint="eastAsia" w:ascii="宋体"/>
          <w:color w:val="000000"/>
        </w:rPr>
        <w:t>本级预算项目的财政部门</w:t>
      </w:r>
      <w:r>
        <w:rPr>
          <w:rFonts w:hint="eastAsia" w:ascii="宋体"/>
          <w:color w:val="000000"/>
          <w:szCs w:val="21"/>
        </w:rPr>
        <w:t>）投诉。</w:t>
      </w:r>
    </w:p>
    <w:p>
      <w:pPr>
        <w:tabs>
          <w:tab w:val="left" w:pos="0"/>
        </w:tabs>
        <w:spacing w:line="440" w:lineRule="exact"/>
        <w:ind w:right="-148" w:firstLine="420" w:firstLineChars="200"/>
        <w:rPr>
          <w:rFonts w:hint="eastAsia" w:ascii="宋体"/>
          <w:color w:val="000000"/>
        </w:rPr>
      </w:pPr>
      <w:r>
        <w:rPr>
          <w:rFonts w:hint="eastAsia" w:ascii="宋体"/>
          <w:color w:val="000000"/>
        </w:rPr>
        <w:t>18</w:t>
      </w:r>
      <w:r>
        <w:rPr>
          <w:rFonts w:hint="eastAsia" w:ascii="宋体"/>
          <w:bCs/>
          <w:color w:val="000000"/>
        </w:rPr>
        <w:t>.</w:t>
      </w:r>
      <w:r>
        <w:rPr>
          <w:rFonts w:hint="eastAsia" w:ascii="宋体"/>
          <w:color w:val="000000"/>
        </w:rPr>
        <w:t>12</w:t>
      </w:r>
      <w:r>
        <w:rPr>
          <w:rFonts w:hint="eastAsia" w:ascii="宋体"/>
          <w:color w:val="000000"/>
          <w:szCs w:val="21"/>
        </w:rPr>
        <w:t>供应商</w:t>
      </w:r>
      <w:r>
        <w:rPr>
          <w:rFonts w:hint="eastAsia" w:ascii="宋体"/>
          <w:color w:val="000000"/>
        </w:rPr>
        <w:t>有下列情形之一的，处以政府采购项目成交金额千分之五以上千分之十以下的罚款，列入不良行为记录名单，在一至三年内禁止参加政府采购活动，并予以公告，有违法所得的，并处没收违法所得，情节严重的，由工商行政管理机关吊销营业执照；构成犯罪的，依法追究刑事责任：</w:t>
      </w:r>
    </w:p>
    <w:p>
      <w:pPr>
        <w:tabs>
          <w:tab w:val="left" w:pos="0"/>
        </w:tabs>
        <w:spacing w:line="440" w:lineRule="exact"/>
        <w:ind w:right="-200" w:firstLine="315" w:firstLineChars="150"/>
        <w:rPr>
          <w:rFonts w:hint="eastAsia" w:ascii="宋体"/>
          <w:color w:val="000000"/>
        </w:rPr>
      </w:pPr>
      <w:r>
        <w:rPr>
          <w:rFonts w:hint="eastAsia" w:ascii="宋体"/>
          <w:color w:val="000000"/>
        </w:rPr>
        <w:t>（1）提供虚假材料谋取成交的；</w:t>
      </w:r>
    </w:p>
    <w:p>
      <w:pPr>
        <w:tabs>
          <w:tab w:val="left" w:pos="0"/>
        </w:tabs>
        <w:spacing w:line="440" w:lineRule="exact"/>
        <w:ind w:right="-200" w:firstLine="315" w:firstLineChars="150"/>
        <w:rPr>
          <w:rFonts w:hint="eastAsia" w:ascii="宋体"/>
          <w:color w:val="000000"/>
        </w:rPr>
      </w:pPr>
      <w:r>
        <w:rPr>
          <w:rFonts w:hint="eastAsia" w:ascii="宋体"/>
          <w:color w:val="000000"/>
        </w:rPr>
        <w:t>（2）采取不正当手段诋毁、排挤其他</w:t>
      </w:r>
      <w:r>
        <w:rPr>
          <w:rFonts w:hint="eastAsia" w:ascii="宋体"/>
          <w:color w:val="000000"/>
          <w:szCs w:val="21"/>
        </w:rPr>
        <w:t>磋商供应商</w:t>
      </w:r>
      <w:r>
        <w:rPr>
          <w:rFonts w:hint="eastAsia" w:ascii="宋体"/>
          <w:color w:val="000000"/>
        </w:rPr>
        <w:t>的；</w:t>
      </w:r>
    </w:p>
    <w:p>
      <w:pPr>
        <w:tabs>
          <w:tab w:val="left" w:pos="0"/>
        </w:tabs>
        <w:spacing w:line="440" w:lineRule="exact"/>
        <w:ind w:right="-200" w:firstLine="315" w:firstLineChars="150"/>
        <w:rPr>
          <w:rFonts w:hint="eastAsia" w:ascii="宋体"/>
          <w:color w:val="000000"/>
        </w:rPr>
      </w:pPr>
      <w:r>
        <w:rPr>
          <w:rFonts w:hint="eastAsia" w:ascii="宋体"/>
          <w:color w:val="000000"/>
        </w:rPr>
        <w:t>（3）与集中采购机构、采购人或其他磋商</w:t>
      </w:r>
      <w:r>
        <w:rPr>
          <w:rFonts w:hint="eastAsia" w:ascii="宋体"/>
          <w:color w:val="000000"/>
          <w:szCs w:val="21"/>
        </w:rPr>
        <w:t>供应商</w:t>
      </w:r>
      <w:r>
        <w:rPr>
          <w:rFonts w:hint="eastAsia" w:ascii="宋体"/>
          <w:color w:val="000000"/>
        </w:rPr>
        <w:t>恶意串通的；</w:t>
      </w:r>
    </w:p>
    <w:p>
      <w:pPr>
        <w:tabs>
          <w:tab w:val="left" w:pos="0"/>
        </w:tabs>
        <w:spacing w:line="440" w:lineRule="exact"/>
        <w:ind w:right="-200" w:firstLine="315" w:firstLineChars="150"/>
        <w:rPr>
          <w:rFonts w:hint="eastAsia" w:ascii="宋体"/>
          <w:color w:val="000000"/>
        </w:rPr>
      </w:pPr>
      <w:r>
        <w:rPr>
          <w:rFonts w:hint="eastAsia" w:ascii="宋体"/>
          <w:color w:val="000000"/>
        </w:rPr>
        <w:t>（4）向集中采购机构、采购人行贿或者提供其他不正当利益的；</w:t>
      </w:r>
    </w:p>
    <w:p>
      <w:pPr>
        <w:tabs>
          <w:tab w:val="left" w:pos="0"/>
        </w:tabs>
        <w:spacing w:line="440" w:lineRule="exact"/>
        <w:ind w:right="32" w:firstLine="315" w:firstLineChars="150"/>
        <w:rPr>
          <w:rFonts w:hint="eastAsia" w:ascii="宋体"/>
          <w:color w:val="000000"/>
        </w:rPr>
      </w:pPr>
      <w:r>
        <w:rPr>
          <w:rFonts w:hint="eastAsia" w:ascii="宋体"/>
          <w:color w:val="000000"/>
        </w:rPr>
        <w:t>（5）不按照采购文件要求、磋商响应文件和承诺订立合同，或者与采购人另行订立背离合同实质性内容的协议的；</w:t>
      </w:r>
    </w:p>
    <w:p>
      <w:pPr>
        <w:tabs>
          <w:tab w:val="left" w:pos="0"/>
        </w:tabs>
        <w:spacing w:line="440" w:lineRule="exact"/>
        <w:ind w:right="-200" w:firstLine="315" w:firstLineChars="150"/>
        <w:rPr>
          <w:rFonts w:hint="eastAsia" w:ascii="宋体"/>
          <w:color w:val="000000"/>
        </w:rPr>
      </w:pPr>
      <w:r>
        <w:rPr>
          <w:rFonts w:hint="eastAsia" w:ascii="宋体"/>
          <w:color w:val="000000"/>
        </w:rPr>
        <w:t>（6）拒绝有关部门监督检查或者提供虚假情况的；</w:t>
      </w:r>
    </w:p>
    <w:p>
      <w:pPr>
        <w:tabs>
          <w:tab w:val="left" w:pos="0"/>
        </w:tabs>
        <w:spacing w:line="440" w:lineRule="exact"/>
        <w:ind w:right="-200" w:firstLine="315" w:firstLineChars="150"/>
        <w:rPr>
          <w:rFonts w:hint="eastAsia" w:ascii="宋体"/>
          <w:color w:val="000000"/>
        </w:rPr>
      </w:pPr>
      <w:r>
        <w:rPr>
          <w:rFonts w:hint="eastAsia" w:ascii="宋体"/>
          <w:color w:val="000000"/>
        </w:rPr>
        <w:t>（7）</w:t>
      </w:r>
      <w:r>
        <w:rPr>
          <w:rFonts w:hint="eastAsia" w:ascii="宋体"/>
          <w:color w:val="000000"/>
          <w:szCs w:val="21"/>
        </w:rPr>
        <w:t>供应商</w:t>
      </w:r>
      <w:r>
        <w:rPr>
          <w:rFonts w:hint="eastAsia" w:ascii="宋体"/>
          <w:color w:val="000000"/>
        </w:rPr>
        <w:t>有前款第（1）至（5）项情形之一的，成交资格无效。</w:t>
      </w:r>
    </w:p>
    <w:p>
      <w:pPr>
        <w:pStyle w:val="7"/>
        <w:spacing w:line="440" w:lineRule="exact"/>
        <w:ind w:firstLine="0" w:firstLineChars="0"/>
        <w:rPr>
          <w:rFonts w:hint="eastAsia" w:ascii="宋体" w:hAnsi="宋体"/>
          <w:b/>
          <w:bCs/>
          <w:color w:val="000000"/>
          <w:sz w:val="28"/>
        </w:rPr>
      </w:pPr>
      <w:r>
        <w:rPr>
          <w:rFonts w:hint="eastAsia" w:ascii="宋体" w:hAnsi="宋体"/>
          <w:b/>
          <w:bCs/>
          <w:color w:val="000000"/>
          <w:sz w:val="28"/>
        </w:rPr>
        <w:t>十九、成交通知及合同签订</w:t>
      </w:r>
    </w:p>
    <w:p>
      <w:pPr>
        <w:spacing w:line="420" w:lineRule="exact"/>
        <w:ind w:right="32" w:firstLine="420" w:firstLineChars="200"/>
        <w:rPr>
          <w:rFonts w:hint="eastAsia" w:ascii="宋体"/>
          <w:color w:val="000000"/>
        </w:rPr>
      </w:pPr>
      <w:r>
        <w:rPr>
          <w:rFonts w:hint="eastAsia" w:ascii="宋体"/>
          <w:color w:val="000000"/>
        </w:rPr>
        <w:t>19.1</w:t>
      </w:r>
      <w:r>
        <w:rPr>
          <w:rFonts w:hint="eastAsia" w:ascii="宋体" w:hAnsi="宋体"/>
          <w:color w:val="000000"/>
        </w:rPr>
        <w:t>成交</w:t>
      </w:r>
      <w:r>
        <w:rPr>
          <w:rFonts w:hint="eastAsia" w:ascii="宋体"/>
          <w:color w:val="000000"/>
          <w:szCs w:val="21"/>
        </w:rPr>
        <w:t>供应商</w:t>
      </w:r>
      <w:r>
        <w:rPr>
          <w:rFonts w:hint="eastAsia" w:ascii="宋体"/>
          <w:color w:val="000000"/>
        </w:rPr>
        <w:t>须在</w:t>
      </w:r>
      <w:r>
        <w:rPr>
          <w:rFonts w:hint="eastAsia" w:ascii="宋体" w:hAnsi="宋体"/>
          <w:color w:val="000000"/>
        </w:rPr>
        <w:t>成交</w:t>
      </w:r>
      <w:r>
        <w:rPr>
          <w:rFonts w:hint="eastAsia" w:ascii="宋体"/>
          <w:color w:val="000000"/>
        </w:rPr>
        <w:t>结果公告之日起（以“广东省政府采购网”发布时间为准），5个工作日内到集中采购机构办理领取《</w:t>
      </w:r>
      <w:r>
        <w:rPr>
          <w:rFonts w:hint="eastAsia" w:ascii="宋体" w:hAnsi="宋体"/>
          <w:color w:val="000000"/>
        </w:rPr>
        <w:t>成交</w:t>
      </w:r>
      <w:r>
        <w:rPr>
          <w:rFonts w:hint="eastAsia" w:ascii="宋体"/>
          <w:color w:val="000000"/>
        </w:rPr>
        <w:t>通知书》，逾期则视为自动放弃</w:t>
      </w:r>
      <w:r>
        <w:rPr>
          <w:rFonts w:hint="eastAsia" w:ascii="宋体" w:hAnsi="宋体"/>
          <w:color w:val="000000"/>
        </w:rPr>
        <w:t>成交</w:t>
      </w:r>
      <w:r>
        <w:rPr>
          <w:rFonts w:hint="eastAsia" w:ascii="宋体"/>
          <w:color w:val="000000"/>
        </w:rPr>
        <w:t>资格，集中采购机构和采购人将重新确定</w:t>
      </w:r>
      <w:r>
        <w:rPr>
          <w:rFonts w:hint="eastAsia" w:ascii="宋体" w:hAnsi="宋体"/>
          <w:color w:val="000000"/>
        </w:rPr>
        <w:t>成交</w:t>
      </w:r>
      <w:r>
        <w:rPr>
          <w:rFonts w:hint="eastAsia" w:ascii="宋体"/>
          <w:color w:val="000000"/>
          <w:szCs w:val="21"/>
        </w:rPr>
        <w:t>供应商</w:t>
      </w:r>
      <w:r>
        <w:rPr>
          <w:rFonts w:hint="eastAsia" w:ascii="宋体"/>
          <w:color w:val="000000"/>
        </w:rPr>
        <w:t>。</w:t>
      </w:r>
    </w:p>
    <w:p>
      <w:pPr>
        <w:spacing w:line="420" w:lineRule="exact"/>
        <w:ind w:right="32" w:firstLine="420" w:firstLineChars="200"/>
        <w:rPr>
          <w:rFonts w:hint="eastAsia" w:ascii="宋体"/>
          <w:color w:val="000000"/>
        </w:rPr>
      </w:pPr>
      <w:r>
        <w:rPr>
          <w:rFonts w:hint="eastAsia" w:ascii="宋体"/>
          <w:color w:val="000000"/>
        </w:rPr>
        <w:t>19.2</w:t>
      </w:r>
      <w:r>
        <w:rPr>
          <w:rFonts w:hint="eastAsia" w:ascii="宋体" w:hAnsi="宋体"/>
          <w:color w:val="000000"/>
        </w:rPr>
        <w:t>成交</w:t>
      </w:r>
      <w:r>
        <w:rPr>
          <w:rFonts w:hint="eastAsia" w:ascii="宋体"/>
          <w:color w:val="000000"/>
          <w:szCs w:val="21"/>
        </w:rPr>
        <w:t>供应商</w:t>
      </w:r>
      <w:r>
        <w:rPr>
          <w:rFonts w:hint="eastAsia" w:ascii="宋体"/>
          <w:color w:val="000000"/>
        </w:rPr>
        <w:t>领取《</w:t>
      </w:r>
      <w:r>
        <w:rPr>
          <w:rFonts w:hint="eastAsia" w:ascii="宋体" w:hAnsi="宋体"/>
          <w:color w:val="000000"/>
        </w:rPr>
        <w:t>成交</w:t>
      </w:r>
      <w:r>
        <w:rPr>
          <w:rFonts w:hint="eastAsia" w:ascii="宋体"/>
          <w:color w:val="000000"/>
        </w:rPr>
        <w:t>通知书》后须在7个工作日内与采购人办理签定合同手续并签订供货合同书，逾期不与采购人签订合同的被视为放弃</w:t>
      </w:r>
      <w:r>
        <w:rPr>
          <w:rFonts w:hint="eastAsia" w:ascii="宋体" w:hAnsi="宋体"/>
          <w:color w:val="000000"/>
        </w:rPr>
        <w:t>成交</w:t>
      </w:r>
      <w:r>
        <w:rPr>
          <w:rFonts w:hint="eastAsia" w:ascii="宋体"/>
          <w:color w:val="000000"/>
        </w:rPr>
        <w:t>资格。合同书签订后5个工作日内将合同书副本报集中采购机构备案。</w:t>
      </w:r>
    </w:p>
    <w:p>
      <w:pPr>
        <w:pStyle w:val="7"/>
        <w:spacing w:line="420" w:lineRule="exact"/>
        <w:ind w:firstLineChars="0"/>
        <w:rPr>
          <w:rFonts w:hint="eastAsia" w:ascii="宋体" w:hAnsi="宋体"/>
          <w:color w:val="000000"/>
        </w:rPr>
      </w:pPr>
      <w:r>
        <w:rPr>
          <w:rFonts w:hint="eastAsia" w:ascii="宋体"/>
          <w:color w:val="000000"/>
        </w:rPr>
        <w:t>19</w:t>
      </w:r>
      <w:r>
        <w:rPr>
          <w:rFonts w:hint="eastAsia" w:ascii="宋体"/>
          <w:bCs/>
          <w:color w:val="000000"/>
        </w:rPr>
        <w:t>.</w:t>
      </w:r>
      <w:r>
        <w:rPr>
          <w:rFonts w:hint="eastAsia" w:ascii="宋体"/>
          <w:color w:val="000000"/>
        </w:rPr>
        <w:t>3</w:t>
      </w:r>
      <w:r>
        <w:rPr>
          <w:rFonts w:hint="eastAsia" w:ascii="宋体" w:hAnsi="宋体"/>
          <w:color w:val="000000"/>
        </w:rPr>
        <w:t>《</w:t>
      </w:r>
      <w:r>
        <w:rPr>
          <w:rFonts w:hint="eastAsia" w:ascii="宋体"/>
          <w:color w:val="000000"/>
          <w:szCs w:val="21"/>
        </w:rPr>
        <w:t>成交</w:t>
      </w:r>
      <w:r>
        <w:rPr>
          <w:rFonts w:hint="eastAsia" w:ascii="宋体" w:hAnsi="宋体"/>
          <w:color w:val="000000"/>
        </w:rPr>
        <w:t>通知书》对采购人和</w:t>
      </w:r>
      <w:r>
        <w:rPr>
          <w:rFonts w:hint="eastAsia" w:ascii="宋体"/>
          <w:color w:val="000000"/>
          <w:szCs w:val="21"/>
        </w:rPr>
        <w:t>成交供应商</w:t>
      </w:r>
      <w:r>
        <w:rPr>
          <w:rFonts w:hint="eastAsia" w:ascii="宋体" w:hAnsi="宋体"/>
          <w:color w:val="000000"/>
        </w:rPr>
        <w:t>具有同等法律效力。《</w:t>
      </w:r>
      <w:r>
        <w:rPr>
          <w:rFonts w:hint="eastAsia" w:ascii="宋体"/>
          <w:color w:val="000000"/>
          <w:szCs w:val="21"/>
        </w:rPr>
        <w:t>成交</w:t>
      </w:r>
      <w:r>
        <w:rPr>
          <w:rFonts w:hint="eastAsia" w:ascii="宋体" w:hAnsi="宋体"/>
          <w:color w:val="000000"/>
        </w:rPr>
        <w:t>通知书》发出后，采购人改变</w:t>
      </w:r>
      <w:r>
        <w:rPr>
          <w:rFonts w:hint="eastAsia" w:ascii="宋体"/>
          <w:color w:val="000000"/>
          <w:szCs w:val="21"/>
        </w:rPr>
        <w:t>成交</w:t>
      </w:r>
      <w:r>
        <w:rPr>
          <w:rFonts w:hint="eastAsia" w:ascii="宋体" w:hAnsi="宋体"/>
          <w:color w:val="000000"/>
        </w:rPr>
        <w:t>结果，或者</w:t>
      </w:r>
      <w:r>
        <w:rPr>
          <w:rFonts w:hint="eastAsia" w:ascii="宋体"/>
          <w:color w:val="000000"/>
          <w:szCs w:val="21"/>
        </w:rPr>
        <w:t>成交供应商</w:t>
      </w:r>
      <w:r>
        <w:rPr>
          <w:rFonts w:hint="eastAsia" w:ascii="宋体" w:hAnsi="宋体"/>
          <w:color w:val="000000"/>
        </w:rPr>
        <w:t>放弃</w:t>
      </w:r>
      <w:r>
        <w:rPr>
          <w:rFonts w:hint="eastAsia" w:ascii="宋体"/>
          <w:color w:val="000000"/>
          <w:szCs w:val="21"/>
        </w:rPr>
        <w:t>成交资格</w:t>
      </w:r>
      <w:r>
        <w:rPr>
          <w:rFonts w:hint="eastAsia" w:ascii="宋体" w:hAnsi="宋体"/>
          <w:color w:val="000000"/>
        </w:rPr>
        <w:t>，应承担相应的法律责任。</w:t>
      </w:r>
    </w:p>
    <w:p>
      <w:pPr>
        <w:pStyle w:val="7"/>
        <w:spacing w:line="420" w:lineRule="exact"/>
        <w:ind w:firstLine="419" w:firstLineChars="149"/>
        <w:rPr>
          <w:rFonts w:hint="eastAsia" w:ascii="宋体"/>
          <w:b/>
          <w:color w:val="000000"/>
          <w:sz w:val="28"/>
          <w:szCs w:val="28"/>
        </w:rPr>
      </w:pPr>
      <w:r>
        <w:rPr>
          <w:rFonts w:hint="eastAsia" w:ascii="宋体"/>
          <w:b/>
          <w:color w:val="000000"/>
          <w:sz w:val="28"/>
          <w:szCs w:val="28"/>
        </w:rPr>
        <w:t>二十、合同的订立和公告以及履行</w:t>
      </w:r>
    </w:p>
    <w:p>
      <w:pPr>
        <w:pStyle w:val="7"/>
        <w:spacing w:line="420" w:lineRule="exact"/>
        <w:ind w:firstLine="417" w:firstLineChars="199"/>
        <w:rPr>
          <w:rFonts w:hint="eastAsia" w:ascii="宋体"/>
          <w:color w:val="000000"/>
        </w:rPr>
      </w:pPr>
      <w:r>
        <w:rPr>
          <w:rFonts w:hint="eastAsia" w:ascii="宋体"/>
          <w:color w:val="000000"/>
        </w:rPr>
        <w:t>20.1合同的订立</w:t>
      </w:r>
    </w:p>
    <w:p>
      <w:pPr>
        <w:spacing w:line="420" w:lineRule="exact"/>
        <w:ind w:left="105" w:leftChars="50" w:firstLine="315" w:firstLineChars="150"/>
        <w:rPr>
          <w:rFonts w:hint="eastAsia" w:ascii="宋体"/>
          <w:color w:val="000000"/>
        </w:rPr>
      </w:pPr>
      <w:r>
        <w:rPr>
          <w:rFonts w:hint="eastAsia" w:ascii="宋体"/>
          <w:color w:val="000000"/>
        </w:rPr>
        <w:t>（一）采购人与</w:t>
      </w:r>
      <w:r>
        <w:rPr>
          <w:rFonts w:hint="eastAsia" w:ascii="宋体"/>
          <w:color w:val="000000"/>
          <w:szCs w:val="21"/>
        </w:rPr>
        <w:t>成交供应商</w:t>
      </w:r>
      <w:r>
        <w:rPr>
          <w:rFonts w:hint="eastAsia" w:ascii="宋体"/>
          <w:color w:val="000000"/>
        </w:rPr>
        <w:t>须按采购文件要求和</w:t>
      </w:r>
      <w:r>
        <w:rPr>
          <w:rFonts w:hint="eastAsia" w:ascii="宋体"/>
          <w:color w:val="000000"/>
          <w:szCs w:val="21"/>
        </w:rPr>
        <w:t>成交供应商</w:t>
      </w:r>
      <w:r>
        <w:rPr>
          <w:rFonts w:hint="eastAsia" w:ascii="宋体"/>
          <w:color w:val="000000"/>
        </w:rPr>
        <w:t>响应文件承诺签订政府采购合同，但不得超出采购文件和</w:t>
      </w:r>
      <w:r>
        <w:rPr>
          <w:rFonts w:hint="eastAsia" w:ascii="宋体"/>
          <w:color w:val="000000"/>
          <w:szCs w:val="21"/>
        </w:rPr>
        <w:t>成交供应商</w:t>
      </w:r>
      <w:r>
        <w:rPr>
          <w:rFonts w:hint="eastAsia" w:ascii="宋体"/>
          <w:color w:val="000000"/>
        </w:rPr>
        <w:t>响应文件的范围、也不得再行订立背离合同实质性内容的其他协议，否则，集中采购机构和采购人有权取消其</w:t>
      </w:r>
      <w:r>
        <w:rPr>
          <w:rFonts w:hint="eastAsia" w:ascii="宋体"/>
          <w:color w:val="000000"/>
          <w:szCs w:val="21"/>
        </w:rPr>
        <w:t>成交</w:t>
      </w:r>
      <w:r>
        <w:rPr>
          <w:rFonts w:hint="eastAsia" w:ascii="宋体"/>
          <w:color w:val="000000"/>
        </w:rPr>
        <w:t>资格。</w:t>
      </w:r>
    </w:p>
    <w:p>
      <w:pPr>
        <w:pStyle w:val="7"/>
        <w:spacing w:line="420" w:lineRule="exact"/>
        <w:rPr>
          <w:rFonts w:hint="eastAsia" w:ascii="宋体"/>
          <w:color w:val="000000"/>
          <w:szCs w:val="21"/>
        </w:rPr>
      </w:pPr>
      <w:r>
        <w:rPr>
          <w:rFonts w:hint="eastAsia" w:ascii="宋体"/>
          <w:color w:val="000000"/>
          <w:szCs w:val="21"/>
        </w:rPr>
        <w:t>（二）采购合同的主要内容由以下部分组成：</w:t>
      </w:r>
    </w:p>
    <w:p>
      <w:pPr>
        <w:pStyle w:val="7"/>
        <w:spacing w:line="420" w:lineRule="exact"/>
        <w:ind w:firstLine="464" w:firstLineChars="221"/>
        <w:rPr>
          <w:rFonts w:hint="eastAsia" w:ascii="宋体"/>
          <w:color w:val="000000"/>
          <w:szCs w:val="21"/>
        </w:rPr>
      </w:pPr>
      <w:r>
        <w:rPr>
          <w:rFonts w:hint="eastAsia" w:ascii="宋体"/>
          <w:color w:val="000000"/>
          <w:szCs w:val="21"/>
        </w:rPr>
        <w:t>1、本采购文件、补充文件及补充通知；</w:t>
      </w:r>
    </w:p>
    <w:p>
      <w:pPr>
        <w:pStyle w:val="7"/>
        <w:spacing w:line="420" w:lineRule="exact"/>
        <w:ind w:firstLine="464" w:firstLineChars="221"/>
        <w:rPr>
          <w:rFonts w:hint="eastAsia" w:ascii="宋体"/>
          <w:color w:val="000000"/>
          <w:szCs w:val="21"/>
        </w:rPr>
      </w:pPr>
      <w:r>
        <w:rPr>
          <w:rFonts w:hint="eastAsia" w:ascii="宋体"/>
          <w:color w:val="000000"/>
          <w:szCs w:val="21"/>
        </w:rPr>
        <w:t>2、成交供应商的</w:t>
      </w:r>
      <w:r>
        <w:rPr>
          <w:rFonts w:hint="eastAsia" w:ascii="宋体"/>
          <w:color w:val="000000"/>
        </w:rPr>
        <w:t>磋商文件</w:t>
      </w:r>
      <w:r>
        <w:rPr>
          <w:rFonts w:hint="eastAsia" w:ascii="宋体"/>
          <w:color w:val="000000"/>
          <w:szCs w:val="21"/>
        </w:rPr>
        <w:t>、澄清文件、其它补充文件；</w:t>
      </w:r>
    </w:p>
    <w:p>
      <w:pPr>
        <w:pStyle w:val="7"/>
        <w:spacing w:line="420" w:lineRule="exact"/>
        <w:ind w:firstLine="462" w:firstLineChars="220"/>
        <w:rPr>
          <w:rFonts w:hint="eastAsia"/>
          <w:color w:val="000000"/>
          <w:szCs w:val="21"/>
        </w:rPr>
      </w:pPr>
      <w:r>
        <w:rPr>
          <w:rFonts w:hint="eastAsia" w:ascii="宋体"/>
          <w:color w:val="000000"/>
          <w:szCs w:val="21"/>
        </w:rPr>
        <w:t>3、</w:t>
      </w:r>
      <w:r>
        <w:rPr>
          <w:rFonts w:hint="eastAsia"/>
          <w:color w:val="000000"/>
          <w:szCs w:val="21"/>
        </w:rPr>
        <w:t>《成交通知书》。</w:t>
      </w:r>
    </w:p>
    <w:p>
      <w:pPr>
        <w:pStyle w:val="7"/>
        <w:spacing w:line="420" w:lineRule="exact"/>
        <w:ind w:firstLine="315" w:firstLineChars="150"/>
        <w:rPr>
          <w:rFonts w:hint="eastAsia"/>
          <w:color w:val="000000"/>
        </w:rPr>
      </w:pPr>
      <w:r>
        <w:rPr>
          <w:rFonts w:hint="eastAsia"/>
          <w:color w:val="000000"/>
        </w:rPr>
        <w:t>（三）签订政府采购合同后7个工作日内，采购人须将政府采购合同副本报同级政府采购监督管理部门备案。</w:t>
      </w:r>
    </w:p>
    <w:p>
      <w:pPr>
        <w:pStyle w:val="7"/>
        <w:spacing w:line="420" w:lineRule="exact"/>
        <w:rPr>
          <w:rFonts w:hint="eastAsia" w:ascii="宋体"/>
          <w:color w:val="000000"/>
        </w:rPr>
      </w:pPr>
      <w:r>
        <w:rPr>
          <w:rFonts w:hint="eastAsia" w:ascii="宋体"/>
          <w:color w:val="000000"/>
        </w:rPr>
        <w:t>20.2合同的公告</w:t>
      </w:r>
    </w:p>
    <w:p>
      <w:pPr>
        <w:spacing w:line="420" w:lineRule="exact"/>
        <w:ind w:firstLine="420" w:firstLineChars="200"/>
        <w:rPr>
          <w:rFonts w:hint="eastAsia" w:ascii="宋体"/>
          <w:color w:val="000000"/>
        </w:rPr>
      </w:pPr>
      <w:r>
        <w:rPr>
          <w:rFonts w:hint="eastAsia" w:ascii="宋体"/>
          <w:color w:val="000000"/>
        </w:rPr>
        <w:t>采购人应当自政府采购合同签订之日起2个工作日内，将政府采购合同在“广东省政府采购网”上公告，但政府采购合同中涉及国家秘密、商业秘密的内容除外。</w:t>
      </w:r>
    </w:p>
    <w:p>
      <w:pPr>
        <w:spacing w:line="420" w:lineRule="exact"/>
        <w:ind w:firstLine="420" w:firstLineChars="200"/>
        <w:rPr>
          <w:rFonts w:hint="eastAsia" w:ascii="宋体"/>
          <w:color w:val="000000"/>
        </w:rPr>
      </w:pPr>
      <w:r>
        <w:rPr>
          <w:rFonts w:hint="eastAsia" w:ascii="宋体"/>
          <w:color w:val="000000"/>
        </w:rPr>
        <w:t>20.3合同的履行</w:t>
      </w:r>
    </w:p>
    <w:p>
      <w:pPr>
        <w:spacing w:line="420" w:lineRule="exact"/>
        <w:ind w:firstLine="315" w:firstLineChars="150"/>
        <w:rPr>
          <w:rFonts w:hint="eastAsia" w:ascii="宋体"/>
          <w:color w:val="000000"/>
        </w:rPr>
      </w:pPr>
      <w:r>
        <w:rPr>
          <w:rFonts w:hint="eastAsia" w:ascii="宋体"/>
          <w:color w:val="000000"/>
        </w:rPr>
        <w:t>（一）政府采购合同订立后，合同各方不得擅自变更、中止或者终止合同。政府采购合同需要变更的，采购人应将有关合同变更内容，以书面形式报同机政府采购监督管理部门备案；因特殊情况需要中止或终止合同的，采购人应将中止或终止合同的理由以及相应措施，以书面形式报政府采购监督管理部门备案。</w:t>
      </w:r>
    </w:p>
    <w:p>
      <w:pPr>
        <w:spacing w:line="420" w:lineRule="exact"/>
        <w:ind w:firstLine="315" w:firstLineChars="150"/>
        <w:rPr>
          <w:rFonts w:hint="eastAsia" w:ascii="宋体"/>
          <w:color w:val="000000"/>
        </w:rPr>
      </w:pPr>
      <w:r>
        <w:rPr>
          <w:rFonts w:hint="eastAsia" w:ascii="宋体"/>
          <w:color w:val="000000"/>
        </w:rPr>
        <w:t>（三）政府采购合同履行中，采购人需追加与合同标的相同的货物、工程或者服务的，必须报同级财政部门批准后，在不改变合同其他条款的前提下，可以与</w:t>
      </w:r>
      <w:r>
        <w:rPr>
          <w:rFonts w:hint="eastAsia" w:ascii="宋体"/>
          <w:color w:val="000000"/>
          <w:szCs w:val="21"/>
        </w:rPr>
        <w:t>成交供应商</w:t>
      </w:r>
      <w:r>
        <w:rPr>
          <w:rFonts w:hint="eastAsia" w:ascii="宋体"/>
          <w:color w:val="000000"/>
        </w:rPr>
        <w:t xml:space="preserve">签订补充合同，但所补充合同的采购金额不得超过原采购金额的百分之十。签订补充合同的必须按照19.1第2条的规定备案。    </w:t>
      </w:r>
    </w:p>
    <w:p>
      <w:pPr>
        <w:pStyle w:val="7"/>
        <w:spacing w:line="440" w:lineRule="exact"/>
        <w:ind w:firstLine="315" w:firstLineChars="150"/>
        <w:rPr>
          <w:rFonts w:hint="eastAsia" w:ascii="宋体"/>
          <w:color w:val="000000"/>
          <w:szCs w:val="21"/>
        </w:rPr>
      </w:pPr>
      <w:r>
        <w:rPr>
          <w:rFonts w:hint="eastAsia" w:ascii="宋体"/>
          <w:color w:val="000000"/>
          <w:szCs w:val="21"/>
        </w:rPr>
        <w:t>（三）成交供应商有下列情形之一的，集中采购机构将报同级财政监督管理部门依法进行处理，不予退还其交纳的</w:t>
      </w:r>
      <w:r>
        <w:rPr>
          <w:rFonts w:hint="eastAsia" w:ascii="宋体"/>
          <w:color w:val="000000"/>
        </w:rPr>
        <w:t>磋商</w:t>
      </w:r>
      <w:r>
        <w:rPr>
          <w:rFonts w:hint="eastAsia" w:ascii="宋体"/>
          <w:color w:val="000000"/>
          <w:szCs w:val="21"/>
        </w:rPr>
        <w:t>保证金；情况严重的由同级政府采购监督管理部门将其列入不良行为记录名单，在一至三年内禁止参加政府采购活动，并予以通报：</w:t>
      </w:r>
    </w:p>
    <w:p>
      <w:pPr>
        <w:pStyle w:val="7"/>
        <w:spacing w:line="440" w:lineRule="exact"/>
        <w:rPr>
          <w:rFonts w:hint="eastAsia" w:ascii="宋体"/>
          <w:color w:val="000000"/>
          <w:szCs w:val="21"/>
        </w:rPr>
      </w:pPr>
      <w:r>
        <w:rPr>
          <w:rFonts w:hint="eastAsia" w:ascii="宋体"/>
          <w:color w:val="000000"/>
          <w:szCs w:val="21"/>
        </w:rPr>
        <w:t>1、成交后无正当理由不与采购人或者采购代理机构签订合同的；</w:t>
      </w:r>
    </w:p>
    <w:p>
      <w:pPr>
        <w:pStyle w:val="7"/>
        <w:spacing w:line="440" w:lineRule="exact"/>
        <w:rPr>
          <w:rFonts w:hint="eastAsia" w:ascii="宋体"/>
          <w:color w:val="000000"/>
          <w:szCs w:val="21"/>
        </w:rPr>
      </w:pPr>
      <w:r>
        <w:rPr>
          <w:rFonts w:hint="eastAsia" w:ascii="宋体"/>
          <w:color w:val="000000"/>
          <w:szCs w:val="21"/>
        </w:rPr>
        <w:t>2、将成交项目转让给他人，或者在</w:t>
      </w:r>
      <w:r>
        <w:rPr>
          <w:rFonts w:hint="eastAsia" w:ascii="宋体"/>
          <w:color w:val="000000"/>
        </w:rPr>
        <w:t>磋商</w:t>
      </w:r>
      <w:r>
        <w:rPr>
          <w:rFonts w:hint="eastAsia" w:ascii="宋体"/>
          <w:color w:val="000000"/>
          <w:szCs w:val="21"/>
        </w:rPr>
        <w:t>文件中未说明，且未经政府采购监管部门、集中采购机构、采购人同意，将成交项目分包给他人的；</w:t>
      </w:r>
    </w:p>
    <w:p>
      <w:pPr>
        <w:pStyle w:val="7"/>
        <w:spacing w:line="440" w:lineRule="exact"/>
        <w:rPr>
          <w:rFonts w:hint="eastAsia" w:ascii="宋体"/>
          <w:color w:val="000000"/>
          <w:szCs w:val="21"/>
        </w:rPr>
      </w:pPr>
      <w:r>
        <w:rPr>
          <w:rFonts w:hint="eastAsia" w:ascii="宋体"/>
          <w:color w:val="000000"/>
          <w:szCs w:val="21"/>
        </w:rPr>
        <w:t>3、拒绝履行合同义务的。</w:t>
      </w:r>
    </w:p>
    <w:p>
      <w:pPr>
        <w:pStyle w:val="7"/>
        <w:spacing w:line="440" w:lineRule="exact"/>
        <w:ind w:firstLine="0" w:firstLineChars="0"/>
        <w:rPr>
          <w:rFonts w:hint="eastAsia" w:ascii="宋体" w:hAnsi="宋体"/>
          <w:b/>
          <w:bCs/>
          <w:color w:val="000000"/>
          <w:sz w:val="28"/>
          <w:szCs w:val="28"/>
        </w:rPr>
      </w:pPr>
      <w:r>
        <w:rPr>
          <w:rFonts w:hint="eastAsia"/>
          <w:b/>
          <w:color w:val="000000"/>
          <w:sz w:val="28"/>
          <w:szCs w:val="28"/>
        </w:rPr>
        <w:t>二十</w:t>
      </w:r>
      <w:r>
        <w:rPr>
          <w:rFonts w:hint="eastAsia"/>
          <w:b/>
          <w:color w:val="000000"/>
          <w:sz w:val="28"/>
          <w:szCs w:val="28"/>
          <w:lang w:eastAsia="zh-CN"/>
        </w:rPr>
        <w:t>一</w:t>
      </w:r>
      <w:r>
        <w:rPr>
          <w:rFonts w:hint="eastAsia"/>
          <w:b/>
          <w:color w:val="000000"/>
          <w:sz w:val="28"/>
          <w:szCs w:val="28"/>
        </w:rPr>
        <w:t>、本次竞争性磋商是参照国家有关规定执行，解释权属湛江市政府采购中心及本项目采购人。</w:t>
      </w:r>
    </w:p>
    <w:p>
      <w:pPr>
        <w:tabs>
          <w:tab w:val="left" w:pos="1875"/>
        </w:tabs>
        <w:jc w:val="center"/>
        <w:rPr>
          <w:rFonts w:hint="eastAsia" w:ascii="宋体" w:hAnsi="宋体"/>
          <w:b/>
          <w:color w:val="000000"/>
          <w:sz w:val="52"/>
        </w:rPr>
      </w:pPr>
    </w:p>
    <w:p>
      <w:pPr>
        <w:tabs>
          <w:tab w:val="left" w:pos="1875"/>
        </w:tabs>
        <w:jc w:val="center"/>
        <w:rPr>
          <w:rFonts w:hint="eastAsia" w:ascii="宋体" w:hAnsi="宋体"/>
          <w:b/>
          <w:color w:val="000000"/>
          <w:sz w:val="52"/>
        </w:rPr>
      </w:pPr>
    </w:p>
    <w:p>
      <w:pPr>
        <w:tabs>
          <w:tab w:val="left" w:pos="1875"/>
        </w:tabs>
        <w:jc w:val="both"/>
        <w:rPr>
          <w:rFonts w:hint="eastAsia" w:ascii="宋体" w:hAnsi="宋体"/>
          <w:b/>
          <w:color w:val="000000"/>
          <w:sz w:val="52"/>
        </w:rPr>
      </w:pPr>
    </w:p>
    <w:p>
      <w:pPr>
        <w:tabs>
          <w:tab w:val="left" w:pos="1875"/>
        </w:tabs>
        <w:jc w:val="center"/>
        <w:rPr>
          <w:rFonts w:hint="eastAsia" w:ascii="宋体" w:hAnsi="宋体"/>
          <w:b/>
          <w:color w:val="000000"/>
          <w:sz w:val="52"/>
        </w:rPr>
      </w:pPr>
    </w:p>
    <w:p>
      <w:pPr>
        <w:tabs>
          <w:tab w:val="left" w:pos="1875"/>
        </w:tabs>
        <w:jc w:val="both"/>
        <w:rPr>
          <w:rFonts w:hint="eastAsia" w:ascii="宋体" w:hAnsi="宋体"/>
          <w:b/>
          <w:color w:val="000000"/>
          <w:sz w:val="52"/>
        </w:rPr>
      </w:pPr>
    </w:p>
    <w:p>
      <w:pPr>
        <w:tabs>
          <w:tab w:val="left" w:pos="1875"/>
        </w:tabs>
        <w:jc w:val="both"/>
        <w:rPr>
          <w:rFonts w:hint="eastAsia" w:ascii="宋体" w:hAnsi="宋体"/>
          <w:b/>
          <w:color w:val="000000"/>
          <w:sz w:val="52"/>
        </w:rPr>
      </w:pPr>
    </w:p>
    <w:p>
      <w:pPr>
        <w:tabs>
          <w:tab w:val="left" w:pos="1875"/>
        </w:tabs>
        <w:jc w:val="center"/>
        <w:rPr>
          <w:rFonts w:hint="eastAsia" w:ascii="宋体" w:hAnsi="宋体"/>
          <w:b/>
          <w:color w:val="000000"/>
          <w:sz w:val="52"/>
        </w:rPr>
      </w:pPr>
    </w:p>
    <w:p>
      <w:pPr>
        <w:tabs>
          <w:tab w:val="left" w:pos="1875"/>
        </w:tabs>
        <w:jc w:val="center"/>
        <w:rPr>
          <w:rFonts w:hint="eastAsia" w:ascii="宋体" w:hAnsi="宋体"/>
          <w:b/>
          <w:color w:val="000000"/>
          <w:sz w:val="52"/>
        </w:rPr>
      </w:pPr>
      <w:r>
        <w:rPr>
          <w:rFonts w:hint="eastAsia" w:ascii="宋体" w:hAnsi="宋体"/>
          <w:b/>
          <w:color w:val="000000"/>
          <w:sz w:val="52"/>
        </w:rPr>
        <w:t>第四部分</w:t>
      </w:r>
    </w:p>
    <w:p>
      <w:pPr>
        <w:tabs>
          <w:tab w:val="left" w:pos="1875"/>
        </w:tabs>
        <w:ind w:firstLine="1535" w:firstLineChars="294"/>
        <w:rPr>
          <w:rFonts w:hint="eastAsia" w:ascii="宋体" w:hAnsi="宋体"/>
          <w:color w:val="000000"/>
          <w:sz w:val="72"/>
        </w:rPr>
      </w:pPr>
      <w:r>
        <w:rPr>
          <w:rFonts w:hint="eastAsia" w:ascii="宋体" w:hAnsi="宋体"/>
          <w:b/>
          <w:color w:val="000000"/>
          <w:sz w:val="52"/>
        </w:rPr>
        <w:t>附件：磋商文件格式</w:t>
      </w: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4"/>
        </w:rPr>
      </w:pP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p>
    <w:p>
      <w:pPr>
        <w:rPr>
          <w:b/>
          <w:color w:val="000000"/>
          <w:sz w:val="30"/>
        </w:rPr>
      </w:pPr>
      <w:r>
        <w:rPr>
          <w:rFonts w:hint="eastAsia"/>
          <w:b/>
          <w:color w:val="000000"/>
          <w:sz w:val="28"/>
        </w:rPr>
        <w:t>附件一</w:t>
      </w:r>
      <w:r>
        <w:rPr>
          <w:rFonts w:hint="eastAsia"/>
          <w:b/>
          <w:color w:val="000000"/>
          <w:sz w:val="28"/>
          <w:lang w:val="en-US" w:eastAsia="zh-CN"/>
        </w:rPr>
        <w:t xml:space="preserve">                   </w:t>
      </w:r>
      <w:r>
        <w:rPr>
          <w:rFonts w:hint="eastAsia"/>
          <w:b/>
          <w:color w:val="000000"/>
          <w:sz w:val="21"/>
        </w:rPr>
        <w:t xml:space="preserve">  </w:t>
      </w:r>
      <w:r>
        <w:rPr>
          <w:rFonts w:hint="eastAsia"/>
          <w:b/>
          <w:color w:val="000000"/>
          <w:sz w:val="30"/>
        </w:rPr>
        <w:t xml:space="preserve"> 磋商响应书</w:t>
      </w:r>
    </w:p>
    <w:p>
      <w:pPr>
        <w:pStyle w:val="7"/>
        <w:spacing w:line="440" w:lineRule="exact"/>
        <w:ind w:firstLine="0" w:firstLineChars="0"/>
        <w:rPr>
          <w:rFonts w:hint="eastAsia" w:ascii="宋体"/>
          <w:color w:val="000000"/>
          <w:szCs w:val="21"/>
        </w:rPr>
      </w:pPr>
      <w:r>
        <w:rPr>
          <w:rFonts w:hint="eastAsia" w:ascii="宋体"/>
          <w:color w:val="000000"/>
          <w:szCs w:val="21"/>
        </w:rPr>
        <w:t>致：湛江市政府采购中心</w:t>
      </w:r>
    </w:p>
    <w:p>
      <w:pPr>
        <w:pStyle w:val="8"/>
        <w:spacing w:line="420" w:lineRule="exact"/>
        <w:ind w:firstLine="420" w:firstLineChars="200"/>
        <w:rPr>
          <w:rFonts w:hint="eastAsia" w:ascii="宋体"/>
          <w:color w:val="000000"/>
          <w:sz w:val="21"/>
          <w:szCs w:val="21"/>
        </w:rPr>
      </w:pPr>
      <w:r>
        <w:rPr>
          <w:rFonts w:hint="eastAsia" w:ascii="宋体"/>
          <w:color w:val="000000"/>
          <w:sz w:val="21"/>
          <w:szCs w:val="21"/>
        </w:rPr>
        <w:t>根据贵方</w:t>
      </w:r>
      <w:r>
        <w:rPr>
          <w:rFonts w:hint="eastAsia" w:ascii="宋体"/>
          <w:color w:val="000000"/>
          <w:kern w:val="0"/>
          <w:sz w:val="21"/>
          <w:szCs w:val="21"/>
        </w:rPr>
        <w:t xml:space="preserve">对 </w:t>
      </w:r>
      <w:r>
        <w:rPr>
          <w:rFonts w:hint="eastAsia" w:ascii="宋体"/>
          <w:color w:val="000000"/>
          <w:kern w:val="0"/>
          <w:sz w:val="21"/>
          <w:szCs w:val="21"/>
          <w:u w:val="single"/>
        </w:rPr>
        <w:t xml:space="preserve"> （按竞争性磋商邀请函填写 ）</w:t>
      </w:r>
      <w:r>
        <w:rPr>
          <w:rFonts w:hint="eastAsia" w:ascii="宋体"/>
          <w:color w:val="000000"/>
          <w:kern w:val="0"/>
          <w:sz w:val="21"/>
          <w:szCs w:val="21"/>
        </w:rPr>
        <w:t>项目</w:t>
      </w:r>
      <w:r>
        <w:rPr>
          <w:rFonts w:hint="eastAsia" w:ascii="宋体"/>
          <w:color w:val="000000"/>
          <w:sz w:val="21"/>
          <w:szCs w:val="21"/>
        </w:rPr>
        <w:t>采购（采购编号</w:t>
      </w:r>
      <w:r>
        <w:rPr>
          <w:rFonts w:hint="eastAsia" w:ascii="宋体"/>
          <w:color w:val="000000"/>
          <w:sz w:val="21"/>
          <w:szCs w:val="21"/>
          <w:u w:val="single"/>
        </w:rPr>
        <w:t>：</w:t>
      </w:r>
      <w:r>
        <w:rPr>
          <w:rFonts w:hint="eastAsia"/>
          <w:bCs/>
          <w:color w:val="000000"/>
          <w:sz w:val="21"/>
          <w:szCs w:val="21"/>
          <w:u w:val="single"/>
        </w:rPr>
        <w:t>（按</w:t>
      </w:r>
      <w:r>
        <w:rPr>
          <w:rFonts w:hint="eastAsia" w:ascii="宋体"/>
          <w:color w:val="000000"/>
          <w:kern w:val="0"/>
          <w:sz w:val="21"/>
          <w:szCs w:val="21"/>
          <w:u w:val="single"/>
        </w:rPr>
        <w:t>竞争性磋商邀请函</w:t>
      </w:r>
      <w:r>
        <w:rPr>
          <w:rFonts w:hint="eastAsia" w:ascii="宋体"/>
          <w:color w:val="000000"/>
          <w:sz w:val="21"/>
          <w:u w:val="single"/>
        </w:rPr>
        <w:t>填写</w:t>
      </w:r>
      <w:r>
        <w:rPr>
          <w:rFonts w:hint="eastAsia"/>
          <w:bCs/>
          <w:color w:val="000000"/>
          <w:sz w:val="21"/>
          <w:szCs w:val="21"/>
          <w:u w:val="single"/>
        </w:rPr>
        <w:t xml:space="preserve"> ）</w:t>
      </w:r>
      <w:r>
        <w:rPr>
          <w:rFonts w:hint="eastAsia" w:ascii="宋体"/>
          <w:color w:val="000000"/>
          <w:sz w:val="21"/>
          <w:szCs w:val="21"/>
          <w:u w:val="single"/>
        </w:rPr>
        <w:t>，</w:t>
      </w:r>
      <w:r>
        <w:rPr>
          <w:rFonts w:hint="eastAsia" w:ascii="宋体"/>
          <w:color w:val="000000"/>
          <w:spacing w:val="-8"/>
          <w:sz w:val="21"/>
          <w:szCs w:val="21"/>
        </w:rPr>
        <w:t>正式授权下述签字人</w:t>
      </w:r>
      <w:r>
        <w:rPr>
          <w:rFonts w:hint="eastAsia" w:ascii="宋体"/>
          <w:color w:val="000000"/>
          <w:spacing w:val="-8"/>
          <w:sz w:val="21"/>
          <w:szCs w:val="21"/>
          <w:u w:val="single"/>
        </w:rPr>
        <w:t>（</w:t>
      </w:r>
      <w:r>
        <w:rPr>
          <w:rFonts w:hint="eastAsia" w:ascii="宋体"/>
          <w:color w:val="000000"/>
          <w:sz w:val="21"/>
          <w:szCs w:val="21"/>
          <w:u w:val="single"/>
        </w:rPr>
        <w:t>磋商供应商委托的全权代表</w:t>
      </w:r>
      <w:r>
        <w:rPr>
          <w:rFonts w:hint="eastAsia" w:ascii="宋体"/>
          <w:color w:val="000000"/>
          <w:spacing w:val="-8"/>
          <w:sz w:val="21"/>
          <w:szCs w:val="21"/>
          <w:u w:val="single"/>
        </w:rPr>
        <w:t>姓名和职务</w:t>
      </w:r>
      <w:r>
        <w:rPr>
          <w:rFonts w:hint="eastAsia" w:ascii="宋体"/>
          <w:color w:val="000000"/>
          <w:sz w:val="21"/>
          <w:szCs w:val="21"/>
          <w:u w:val="single"/>
        </w:rPr>
        <w:t>）</w:t>
      </w:r>
      <w:r>
        <w:rPr>
          <w:rFonts w:hint="eastAsia" w:ascii="宋体"/>
          <w:color w:val="000000"/>
          <w:sz w:val="21"/>
          <w:szCs w:val="21"/>
        </w:rPr>
        <w:t>代表</w:t>
      </w:r>
      <w:r>
        <w:rPr>
          <w:rFonts w:hint="eastAsia" w:ascii="宋体"/>
          <w:color w:val="000000"/>
          <w:sz w:val="21"/>
          <w:szCs w:val="21"/>
          <w:u w:val="single"/>
        </w:rPr>
        <w:t>（磋商供应商的名称），</w:t>
      </w:r>
      <w:r>
        <w:rPr>
          <w:rFonts w:hint="eastAsia" w:ascii="宋体"/>
          <w:color w:val="000000"/>
          <w:sz w:val="21"/>
          <w:szCs w:val="21"/>
        </w:rPr>
        <w:t>向贵方提交密封册装的全套磋商响应文件参与本项目</w:t>
      </w:r>
      <w:r>
        <w:rPr>
          <w:rFonts w:hint="eastAsia" w:ascii="宋体"/>
          <w:color w:val="000000"/>
          <w:sz w:val="21"/>
          <w:szCs w:val="21"/>
          <w:u w:val="single"/>
        </w:rPr>
        <w:t>磋商</w:t>
      </w:r>
      <w:r>
        <w:rPr>
          <w:rFonts w:hint="eastAsia" w:ascii="宋体"/>
          <w:color w:val="000000"/>
          <w:sz w:val="21"/>
          <w:szCs w:val="21"/>
        </w:rPr>
        <w:t>，并保证所提交的资料是真实的、准确的，并为我方的一切行为作郑重承诺及声明如下：</w:t>
      </w:r>
    </w:p>
    <w:p>
      <w:pPr>
        <w:pStyle w:val="7"/>
        <w:spacing w:line="420" w:lineRule="exact"/>
        <w:rPr>
          <w:rFonts w:hint="eastAsia" w:ascii="宋体"/>
          <w:color w:val="000000"/>
          <w:szCs w:val="21"/>
        </w:rPr>
      </w:pPr>
      <w:r>
        <w:rPr>
          <w:rFonts w:hint="eastAsia" w:ascii="宋体"/>
          <w:color w:val="000000"/>
          <w:szCs w:val="21"/>
        </w:rPr>
        <w:t>1、我方已认真阅读了全部采购文件及其相关文件，完全清楚理解其内容要求及规约，对文件的合理性、公正性和程序安排均没有任何异议、质疑和误解之处。</w:t>
      </w:r>
    </w:p>
    <w:p>
      <w:pPr>
        <w:pStyle w:val="7"/>
        <w:spacing w:line="420" w:lineRule="exact"/>
        <w:rPr>
          <w:rFonts w:hint="eastAsia" w:ascii="宋体"/>
          <w:color w:val="000000"/>
          <w:szCs w:val="21"/>
        </w:rPr>
      </w:pPr>
      <w:r>
        <w:rPr>
          <w:rFonts w:hint="eastAsia" w:ascii="宋体"/>
          <w:color w:val="000000"/>
          <w:szCs w:val="21"/>
        </w:rPr>
        <w:t>2、我方所提供磋商响应的一切文件均已经过认真、严格的审核，其内容已充分表达了我方的真实意愿，没有任何遗漏、虚假、侵权之处，若出现违背诚实信用和商业道德之行为，愿独自承担相应的法律责任。</w:t>
      </w:r>
    </w:p>
    <w:p>
      <w:pPr>
        <w:pStyle w:val="7"/>
        <w:spacing w:line="420" w:lineRule="exact"/>
        <w:rPr>
          <w:rFonts w:hint="eastAsia" w:ascii="宋体"/>
          <w:color w:val="000000"/>
          <w:szCs w:val="21"/>
        </w:rPr>
      </w:pPr>
      <w:r>
        <w:rPr>
          <w:rFonts w:hint="eastAsia" w:ascii="宋体"/>
          <w:color w:val="000000"/>
          <w:szCs w:val="21"/>
        </w:rPr>
        <w:t>3、本项目自磋商日起有效期为</w:t>
      </w:r>
      <w:r>
        <w:rPr>
          <w:rFonts w:ascii="宋体"/>
          <w:color w:val="000000"/>
          <w:szCs w:val="21"/>
          <w:u w:val="single"/>
        </w:rPr>
        <w:t xml:space="preserve"> </w:t>
      </w:r>
      <w:r>
        <w:rPr>
          <w:rFonts w:hint="eastAsia" w:ascii="宋体"/>
          <w:color w:val="000000"/>
          <w:szCs w:val="21"/>
          <w:u w:val="single"/>
        </w:rPr>
        <w:t>6</w:t>
      </w:r>
      <w:r>
        <w:rPr>
          <w:rFonts w:ascii="宋体"/>
          <w:color w:val="000000"/>
          <w:szCs w:val="21"/>
          <w:u w:val="single"/>
        </w:rPr>
        <w:t xml:space="preserve">0 </w:t>
      </w:r>
      <w:r>
        <w:rPr>
          <w:rFonts w:hint="eastAsia" w:ascii="宋体"/>
          <w:color w:val="000000"/>
          <w:szCs w:val="21"/>
        </w:rPr>
        <w:t>天。如果磋商后在规定的有效期内撤回磋商，我们的磋商保证金可被贵方没收。若我方成交，磋商有效期相应延长至到项目验收通过之日。</w:t>
      </w:r>
    </w:p>
    <w:p>
      <w:pPr>
        <w:pStyle w:val="7"/>
        <w:spacing w:line="420" w:lineRule="exact"/>
        <w:ind w:firstLine="0" w:firstLineChars="0"/>
        <w:rPr>
          <w:rFonts w:hint="eastAsia" w:ascii="宋体"/>
          <w:color w:val="000000"/>
          <w:szCs w:val="21"/>
        </w:rPr>
      </w:pPr>
      <w:r>
        <w:rPr>
          <w:rFonts w:hint="eastAsia" w:ascii="宋体"/>
          <w:color w:val="000000"/>
          <w:szCs w:val="21"/>
        </w:rPr>
        <w:t>不论在任何时候，定将按贵方的要求在规定时间内如实提供一切补充材料。</w:t>
      </w:r>
    </w:p>
    <w:p>
      <w:pPr>
        <w:pStyle w:val="7"/>
        <w:spacing w:line="420" w:lineRule="exact"/>
        <w:rPr>
          <w:rFonts w:hint="eastAsia" w:ascii="宋体"/>
          <w:color w:val="000000"/>
          <w:szCs w:val="21"/>
        </w:rPr>
      </w:pPr>
      <w:r>
        <w:rPr>
          <w:rFonts w:hint="eastAsia" w:ascii="宋体"/>
          <w:color w:val="000000"/>
          <w:szCs w:val="21"/>
        </w:rPr>
        <w:t>4、完全服从和尊重磋商小组所作出的评审结果，同时清楚理解</w:t>
      </w:r>
      <w:r>
        <w:rPr>
          <w:rFonts w:hint="eastAsia" w:ascii="宋体" w:hAnsi="宋体"/>
          <w:color w:val="000000"/>
        </w:rPr>
        <w:t>不一定最终接受我方提供的货物或服务的决定</w:t>
      </w:r>
      <w:r>
        <w:rPr>
          <w:rFonts w:hint="eastAsia" w:ascii="宋体"/>
          <w:color w:val="000000"/>
          <w:szCs w:val="21"/>
        </w:rPr>
        <w:t>。</w:t>
      </w:r>
    </w:p>
    <w:p>
      <w:pPr>
        <w:pStyle w:val="7"/>
        <w:spacing w:line="420" w:lineRule="exact"/>
        <w:rPr>
          <w:rFonts w:hint="eastAsia" w:ascii="宋体"/>
          <w:color w:val="000000"/>
          <w:szCs w:val="21"/>
        </w:rPr>
      </w:pPr>
      <w:r>
        <w:rPr>
          <w:rFonts w:hint="eastAsia" w:ascii="宋体"/>
          <w:color w:val="000000"/>
          <w:szCs w:val="21"/>
        </w:rPr>
        <w:t>5、同意按采购文件的要求认真履行成交后的义务，若我方行为不当而损害了采购人的合法权益，我方愿在任何时候无条件承担相应的缔约过失责任和经济赔偿。</w:t>
      </w:r>
    </w:p>
    <w:p>
      <w:pPr>
        <w:pStyle w:val="7"/>
        <w:spacing w:line="420" w:lineRule="exact"/>
        <w:rPr>
          <w:rFonts w:hint="eastAsia" w:ascii="宋体"/>
          <w:color w:val="000000"/>
          <w:szCs w:val="21"/>
        </w:rPr>
      </w:pPr>
      <w:r>
        <w:rPr>
          <w:rFonts w:hint="eastAsia" w:ascii="宋体"/>
          <w:color w:val="000000"/>
          <w:szCs w:val="21"/>
        </w:rPr>
        <w:t>6、我方声明：我方在参与本次政府采购活动的近三年来未曾有出现重大违法记录。</w:t>
      </w:r>
    </w:p>
    <w:p>
      <w:pPr>
        <w:pStyle w:val="7"/>
        <w:spacing w:line="420" w:lineRule="exact"/>
        <w:ind w:firstLine="525" w:firstLineChars="250"/>
        <w:rPr>
          <w:rFonts w:hint="eastAsia" w:ascii="宋体"/>
          <w:color w:val="000000"/>
          <w:szCs w:val="21"/>
        </w:rPr>
      </w:pPr>
      <w:r>
        <w:rPr>
          <w:rFonts w:hint="eastAsia" w:ascii="宋体"/>
          <w:color w:val="000000"/>
          <w:szCs w:val="21"/>
        </w:rPr>
        <w:t>与本磋商有关的正式通讯地址为：</w:t>
      </w:r>
    </w:p>
    <w:p>
      <w:pPr>
        <w:pStyle w:val="7"/>
        <w:spacing w:line="420" w:lineRule="exact"/>
        <w:ind w:firstLine="525" w:firstLineChars="250"/>
        <w:rPr>
          <w:rFonts w:hint="eastAsia" w:ascii="宋体"/>
          <w:color w:val="000000"/>
          <w:szCs w:val="21"/>
        </w:rPr>
      </w:pPr>
      <w:r>
        <w:rPr>
          <w:rFonts w:hint="eastAsia" w:ascii="宋体"/>
          <w:color w:val="000000"/>
          <w:szCs w:val="21"/>
        </w:rPr>
        <w:t>地址：</w:t>
      </w:r>
      <w:r>
        <w:rPr>
          <w:rFonts w:hint="eastAsia" w:ascii="宋体"/>
          <w:color w:val="000000"/>
          <w:szCs w:val="21"/>
          <w:u w:val="single"/>
        </w:rPr>
        <w:t xml:space="preserve">                                        </w:t>
      </w:r>
    </w:p>
    <w:p>
      <w:pPr>
        <w:pStyle w:val="7"/>
        <w:spacing w:line="420" w:lineRule="exact"/>
        <w:ind w:firstLine="525" w:firstLineChars="250"/>
        <w:rPr>
          <w:rFonts w:hint="eastAsia" w:ascii="宋体"/>
          <w:color w:val="000000"/>
          <w:szCs w:val="21"/>
          <w:u w:val="single"/>
        </w:rPr>
      </w:pPr>
      <w:r>
        <w:rPr>
          <w:rFonts w:hint="eastAsia" w:ascii="宋体"/>
          <w:color w:val="000000"/>
          <w:szCs w:val="21"/>
        </w:rPr>
        <w:t>邮政编码：</w:t>
      </w:r>
      <w:r>
        <w:rPr>
          <w:rFonts w:hint="eastAsia" w:ascii="宋体"/>
          <w:color w:val="000000"/>
          <w:szCs w:val="21"/>
          <w:u w:val="single"/>
        </w:rPr>
        <w:t xml:space="preserve">                                    </w:t>
      </w:r>
    </w:p>
    <w:p>
      <w:pPr>
        <w:pStyle w:val="7"/>
        <w:spacing w:line="420" w:lineRule="exact"/>
        <w:ind w:firstLine="525" w:firstLineChars="250"/>
        <w:rPr>
          <w:rFonts w:hint="eastAsia" w:ascii="宋体"/>
          <w:color w:val="000000"/>
          <w:szCs w:val="21"/>
        </w:rPr>
      </w:pPr>
      <w:r>
        <w:rPr>
          <w:rFonts w:hint="eastAsia" w:ascii="宋体"/>
          <w:color w:val="000000"/>
          <w:szCs w:val="21"/>
        </w:rPr>
        <w:t>电话：</w:t>
      </w:r>
      <w:r>
        <w:rPr>
          <w:rFonts w:hint="eastAsia" w:ascii="宋体"/>
          <w:color w:val="000000"/>
          <w:szCs w:val="21"/>
          <w:u w:val="single"/>
        </w:rPr>
        <w:t xml:space="preserve">                                        </w:t>
      </w:r>
    </w:p>
    <w:p>
      <w:pPr>
        <w:pStyle w:val="7"/>
        <w:spacing w:line="420" w:lineRule="exact"/>
        <w:ind w:firstLine="525" w:firstLineChars="250"/>
        <w:rPr>
          <w:rFonts w:hint="eastAsia" w:ascii="宋体"/>
          <w:color w:val="000000"/>
          <w:szCs w:val="21"/>
          <w:u w:val="single"/>
        </w:rPr>
      </w:pPr>
      <w:r>
        <w:rPr>
          <w:rFonts w:hint="eastAsia" w:ascii="宋体"/>
          <w:color w:val="000000"/>
          <w:szCs w:val="21"/>
        </w:rPr>
        <w:t>传真：</w:t>
      </w:r>
      <w:r>
        <w:rPr>
          <w:rFonts w:hint="eastAsia" w:ascii="宋体"/>
          <w:color w:val="000000"/>
          <w:szCs w:val="21"/>
          <w:u w:val="single"/>
        </w:rPr>
        <w:t xml:space="preserve">                                        </w:t>
      </w:r>
    </w:p>
    <w:p>
      <w:pPr>
        <w:pStyle w:val="7"/>
        <w:spacing w:line="420" w:lineRule="exact"/>
        <w:ind w:firstLine="525" w:firstLineChars="250"/>
        <w:rPr>
          <w:rFonts w:hint="eastAsia" w:ascii="宋体"/>
          <w:color w:val="000000"/>
          <w:szCs w:val="21"/>
        </w:rPr>
      </w:pPr>
      <w:r>
        <w:rPr>
          <w:rFonts w:hint="eastAsia" w:ascii="宋体"/>
          <w:color w:val="000000"/>
          <w:szCs w:val="21"/>
        </w:rPr>
        <w:t>供应商法定代表人姓名（印刷体）：</w:t>
      </w:r>
      <w:r>
        <w:rPr>
          <w:rFonts w:hint="eastAsia" w:ascii="宋体"/>
          <w:color w:val="000000"/>
          <w:szCs w:val="21"/>
          <w:u w:val="single"/>
        </w:rPr>
        <w:t xml:space="preserve">                        </w:t>
      </w:r>
      <w:r>
        <w:rPr>
          <w:rFonts w:hint="eastAsia" w:ascii="宋体"/>
          <w:color w:val="000000"/>
          <w:szCs w:val="21"/>
        </w:rPr>
        <w:t xml:space="preserve">     </w:t>
      </w:r>
    </w:p>
    <w:p>
      <w:pPr>
        <w:pStyle w:val="7"/>
        <w:spacing w:line="420" w:lineRule="exact"/>
        <w:ind w:firstLine="525" w:firstLineChars="250"/>
        <w:rPr>
          <w:rFonts w:hint="eastAsia" w:ascii="宋体"/>
          <w:color w:val="000000"/>
          <w:szCs w:val="21"/>
        </w:rPr>
      </w:pPr>
      <w:r>
        <w:rPr>
          <w:rFonts w:hint="eastAsia" w:ascii="宋体"/>
          <w:color w:val="000000"/>
          <w:szCs w:val="21"/>
        </w:rPr>
        <w:t xml:space="preserve">地址：                       </w:t>
      </w:r>
    </w:p>
    <w:p>
      <w:pPr>
        <w:pStyle w:val="7"/>
        <w:spacing w:line="420" w:lineRule="exact"/>
        <w:ind w:firstLine="525" w:firstLineChars="250"/>
        <w:rPr>
          <w:rFonts w:hint="eastAsia" w:ascii="宋体"/>
          <w:color w:val="000000"/>
          <w:szCs w:val="21"/>
        </w:rPr>
      </w:pPr>
      <w:r>
        <w:rPr>
          <w:rFonts w:hint="eastAsia" w:ascii="宋体"/>
          <w:color w:val="000000"/>
          <w:szCs w:val="21"/>
        </w:rPr>
        <w:t>供应商全权代表姓名、职务（印刷体）：</w:t>
      </w:r>
      <w:r>
        <w:rPr>
          <w:rFonts w:ascii="宋体"/>
          <w:color w:val="000000"/>
          <w:szCs w:val="21"/>
          <w:u w:val="single"/>
        </w:rPr>
        <w:t xml:space="preserve">      </w:t>
      </w:r>
      <w:r>
        <w:rPr>
          <w:rFonts w:hint="eastAsia" w:ascii="宋体"/>
          <w:color w:val="000000"/>
          <w:szCs w:val="21"/>
          <w:u w:val="single"/>
        </w:rPr>
        <w:t xml:space="preserve">     </w:t>
      </w:r>
    </w:p>
    <w:p>
      <w:pPr>
        <w:pStyle w:val="7"/>
        <w:spacing w:line="420" w:lineRule="exact"/>
        <w:ind w:firstLine="525" w:firstLineChars="250"/>
        <w:rPr>
          <w:rFonts w:hint="eastAsia" w:ascii="宋体"/>
          <w:color w:val="000000"/>
          <w:szCs w:val="21"/>
        </w:rPr>
      </w:pPr>
      <w:r>
        <w:rPr>
          <w:rFonts w:hint="eastAsia" w:ascii="宋体"/>
          <w:color w:val="000000"/>
          <w:szCs w:val="21"/>
        </w:rPr>
        <w:t>供应商名称：</w:t>
      </w:r>
      <w:r>
        <w:rPr>
          <w:rFonts w:ascii="宋体"/>
          <w:color w:val="000000"/>
          <w:szCs w:val="21"/>
          <w:u w:val="single"/>
        </w:rPr>
        <w:t xml:space="preserve">               </w:t>
      </w:r>
      <w:r>
        <w:rPr>
          <w:rFonts w:hint="eastAsia" w:ascii="宋体"/>
          <w:color w:val="000000"/>
          <w:szCs w:val="21"/>
          <w:u w:val="single"/>
        </w:rPr>
        <w:t xml:space="preserve">                </w:t>
      </w:r>
      <w:r>
        <w:rPr>
          <w:rFonts w:ascii="宋体"/>
          <w:color w:val="000000"/>
          <w:szCs w:val="21"/>
          <w:u w:val="single"/>
        </w:rPr>
        <w:t xml:space="preserve"> </w:t>
      </w:r>
      <w:r>
        <w:rPr>
          <w:rFonts w:hint="eastAsia" w:ascii="宋体"/>
          <w:color w:val="000000"/>
          <w:szCs w:val="21"/>
          <w:u w:val="single"/>
        </w:rPr>
        <w:t xml:space="preserve">  </w:t>
      </w:r>
    </w:p>
    <w:p>
      <w:pPr>
        <w:pStyle w:val="7"/>
        <w:spacing w:line="420" w:lineRule="exact"/>
        <w:rPr>
          <w:rFonts w:ascii="宋体"/>
          <w:color w:val="000000"/>
          <w:szCs w:val="21"/>
        </w:rPr>
      </w:pPr>
      <w:r>
        <w:rPr>
          <w:rFonts w:hint="eastAsia" w:ascii="宋体"/>
          <w:color w:val="000000"/>
          <w:szCs w:val="21"/>
        </w:rPr>
        <w:t>（公章）：</w:t>
      </w:r>
      <w:r>
        <w:rPr>
          <w:rFonts w:ascii="宋体"/>
          <w:color w:val="000000"/>
          <w:szCs w:val="21"/>
          <w:u w:val="single"/>
        </w:rPr>
        <w:t xml:space="preserve">                   </w:t>
      </w:r>
      <w:r>
        <w:rPr>
          <w:rFonts w:hint="eastAsia" w:ascii="宋体"/>
          <w:color w:val="000000"/>
          <w:szCs w:val="21"/>
          <w:u w:val="single"/>
        </w:rPr>
        <w:t xml:space="preserve">                   </w:t>
      </w:r>
      <w:r>
        <w:rPr>
          <w:rFonts w:ascii="宋体"/>
          <w:color w:val="000000"/>
          <w:szCs w:val="21"/>
        </w:rPr>
        <w:t xml:space="preserve">   </w:t>
      </w:r>
    </w:p>
    <w:p>
      <w:pPr>
        <w:pStyle w:val="7"/>
        <w:spacing w:line="420" w:lineRule="exact"/>
        <w:ind w:firstLine="525" w:firstLineChars="250"/>
        <w:rPr>
          <w:rFonts w:ascii="宋体"/>
          <w:color w:val="000000"/>
          <w:szCs w:val="21"/>
        </w:rPr>
      </w:pPr>
      <w:r>
        <w:rPr>
          <w:rFonts w:hint="eastAsia" w:ascii="宋体"/>
          <w:color w:val="000000"/>
          <w:szCs w:val="21"/>
        </w:rPr>
        <w:t>全权代表</w:t>
      </w:r>
      <w:r>
        <w:rPr>
          <w:rFonts w:hint="eastAsia" w:ascii="宋体"/>
          <w:color w:val="000000"/>
          <w:kern w:val="0"/>
          <w:szCs w:val="21"/>
        </w:rPr>
        <w:t>（</w:t>
      </w:r>
      <w:r>
        <w:rPr>
          <w:rFonts w:hint="eastAsia" w:ascii="宋体"/>
          <w:b/>
          <w:color w:val="000000"/>
          <w:kern w:val="0"/>
          <w:szCs w:val="21"/>
        </w:rPr>
        <w:t>本人亲笔签名</w:t>
      </w:r>
      <w:r>
        <w:rPr>
          <w:rFonts w:hint="eastAsia" w:ascii="宋体"/>
          <w:color w:val="000000"/>
          <w:kern w:val="0"/>
          <w:szCs w:val="21"/>
        </w:rPr>
        <w:t>）</w:t>
      </w:r>
      <w:r>
        <w:rPr>
          <w:rFonts w:hint="eastAsia" w:ascii="宋体"/>
          <w:color w:val="000000"/>
          <w:szCs w:val="21"/>
        </w:rPr>
        <w:t>：</w:t>
      </w:r>
      <w:r>
        <w:rPr>
          <w:rFonts w:hint="eastAsia" w:ascii="宋体"/>
          <w:color w:val="000000"/>
          <w:szCs w:val="21"/>
          <w:u w:val="single"/>
        </w:rPr>
        <w:t xml:space="preserve">                    </w:t>
      </w:r>
    </w:p>
    <w:p>
      <w:pPr>
        <w:pStyle w:val="7"/>
        <w:spacing w:line="420" w:lineRule="exact"/>
        <w:ind w:firstLine="525" w:firstLineChars="250"/>
        <w:rPr>
          <w:rFonts w:hint="eastAsia" w:ascii="宋体"/>
          <w:color w:val="000000"/>
          <w:szCs w:val="21"/>
        </w:rPr>
      </w:pPr>
      <w:r>
        <w:rPr>
          <w:rFonts w:hint="eastAsia" w:ascii="宋体"/>
          <w:color w:val="000000"/>
          <w:szCs w:val="21"/>
        </w:rPr>
        <w:t>日期：</w:t>
      </w:r>
      <w:r>
        <w:rPr>
          <w:rFonts w:ascii="宋体"/>
          <w:color w:val="000000"/>
          <w:szCs w:val="21"/>
          <w:u w:val="single"/>
        </w:rPr>
        <w:t xml:space="preserve">     </w:t>
      </w:r>
      <w:r>
        <w:rPr>
          <w:rFonts w:ascii="宋体"/>
          <w:color w:val="000000"/>
          <w:szCs w:val="21"/>
        </w:rPr>
        <w:t xml:space="preserve"> </w:t>
      </w:r>
      <w:r>
        <w:rPr>
          <w:rFonts w:hint="eastAsia" w:ascii="宋体"/>
          <w:color w:val="000000"/>
          <w:szCs w:val="21"/>
        </w:rPr>
        <w:t>年</w:t>
      </w:r>
      <w:r>
        <w:rPr>
          <w:rFonts w:ascii="宋体"/>
          <w:color w:val="000000"/>
          <w:szCs w:val="21"/>
          <w:u w:val="single"/>
        </w:rPr>
        <w:t xml:space="preserve">     </w:t>
      </w:r>
      <w:r>
        <w:rPr>
          <w:rFonts w:hint="eastAsia" w:ascii="宋体"/>
          <w:color w:val="000000"/>
          <w:szCs w:val="21"/>
        </w:rPr>
        <w:t>月</w:t>
      </w:r>
      <w:r>
        <w:rPr>
          <w:rFonts w:ascii="宋体"/>
          <w:color w:val="000000"/>
          <w:szCs w:val="21"/>
        </w:rPr>
        <w:t xml:space="preserve"> </w:t>
      </w:r>
      <w:r>
        <w:rPr>
          <w:rFonts w:ascii="宋体"/>
          <w:color w:val="000000"/>
          <w:szCs w:val="21"/>
          <w:u w:val="single"/>
        </w:rPr>
        <w:t xml:space="preserve">  </w:t>
      </w:r>
      <w:r>
        <w:rPr>
          <w:rFonts w:hint="eastAsia" w:ascii="宋体"/>
          <w:color w:val="000000"/>
          <w:szCs w:val="21"/>
          <w:u w:val="single"/>
        </w:rPr>
        <w:t xml:space="preserve"> </w:t>
      </w:r>
      <w:r>
        <w:rPr>
          <w:rFonts w:ascii="宋体"/>
          <w:color w:val="000000"/>
          <w:szCs w:val="21"/>
          <w:u w:val="single"/>
        </w:rPr>
        <w:t xml:space="preserve">  </w:t>
      </w:r>
      <w:r>
        <w:rPr>
          <w:rFonts w:hint="eastAsia" w:ascii="宋体"/>
          <w:color w:val="000000"/>
          <w:szCs w:val="21"/>
        </w:rPr>
        <w:t>日</w:t>
      </w:r>
    </w:p>
    <w:p>
      <w:pPr>
        <w:pStyle w:val="7"/>
        <w:spacing w:line="420" w:lineRule="exact"/>
        <w:ind w:firstLine="525" w:firstLineChars="250"/>
        <w:rPr>
          <w:rFonts w:hint="eastAsia" w:ascii="宋体"/>
          <w:color w:val="000000"/>
          <w:szCs w:val="21"/>
        </w:rPr>
      </w:pPr>
    </w:p>
    <w:p>
      <w:pPr>
        <w:pStyle w:val="7"/>
        <w:spacing w:line="420" w:lineRule="exact"/>
        <w:ind w:firstLine="0" w:firstLineChars="0"/>
        <w:rPr>
          <w:rFonts w:hint="eastAsia"/>
          <w:b/>
          <w:color w:val="000000"/>
          <w:sz w:val="28"/>
        </w:rPr>
      </w:pPr>
      <w:r>
        <w:rPr>
          <w:rFonts w:hint="eastAsia"/>
          <w:b/>
          <w:color w:val="000000"/>
          <w:sz w:val="28"/>
        </w:rPr>
        <w:t xml:space="preserve">附件二        </w:t>
      </w:r>
    </w:p>
    <w:p>
      <w:pPr>
        <w:pStyle w:val="7"/>
        <w:spacing w:line="420" w:lineRule="exact"/>
        <w:ind w:firstLine="1405" w:firstLineChars="500"/>
        <w:rPr>
          <w:rFonts w:hint="eastAsia"/>
          <w:b/>
          <w:color w:val="000000"/>
          <w:sz w:val="28"/>
        </w:rPr>
      </w:pPr>
      <w:r>
        <w:rPr>
          <w:rFonts w:hint="eastAsia"/>
          <w:b/>
          <w:color w:val="000000"/>
          <w:sz w:val="28"/>
        </w:rPr>
        <w:t>《政府采购法》第二十二条规定的证明文件</w:t>
      </w:r>
    </w:p>
    <w:p>
      <w:pPr>
        <w:pStyle w:val="7"/>
        <w:spacing w:line="420" w:lineRule="exact"/>
        <w:ind w:firstLine="1405" w:firstLineChars="500"/>
        <w:rPr>
          <w:rFonts w:hint="eastAsia"/>
          <w:b/>
          <w:color w:val="000000"/>
          <w:sz w:val="28"/>
        </w:rPr>
      </w:pPr>
    </w:p>
    <w:p>
      <w:pPr>
        <w:spacing w:line="360" w:lineRule="auto"/>
        <w:rPr>
          <w:rFonts w:ascii="宋体" w:hAnsi="宋体"/>
          <w:szCs w:val="21"/>
        </w:rPr>
      </w:pPr>
      <w:r>
        <w:rPr>
          <w:rFonts w:hint="eastAsia" w:ascii="宋体" w:hAnsi="宋体"/>
          <w:szCs w:val="21"/>
        </w:rPr>
        <w:t>1、</w:t>
      </w:r>
      <w:r>
        <w:rPr>
          <w:rFonts w:ascii="宋体" w:hAnsi="宋体"/>
          <w:szCs w:val="21"/>
        </w:rPr>
        <w:t>供应商必须具有良好的商业信誉和健全的财务会计制度（提供201</w:t>
      </w:r>
      <w:r>
        <w:rPr>
          <w:rFonts w:hint="eastAsia" w:ascii="宋体" w:hAnsi="宋体"/>
          <w:szCs w:val="21"/>
        </w:rPr>
        <w:t>7</w:t>
      </w:r>
      <w:r>
        <w:rPr>
          <w:rFonts w:ascii="宋体" w:hAnsi="宋体"/>
          <w:szCs w:val="21"/>
        </w:rPr>
        <w:t>年度财务状况报告或基本开户行出具的资信证明）。</w:t>
      </w:r>
    </w:p>
    <w:p>
      <w:pPr>
        <w:spacing w:line="360" w:lineRule="auto"/>
        <w:rPr>
          <w:rFonts w:ascii="宋体" w:hAnsi="宋体"/>
          <w:szCs w:val="21"/>
        </w:rPr>
      </w:pPr>
      <w:r>
        <w:rPr>
          <w:rFonts w:hint="eastAsia" w:ascii="宋体" w:hAnsi="宋体"/>
          <w:szCs w:val="21"/>
        </w:rPr>
        <w:t>2、</w:t>
      </w:r>
      <w:r>
        <w:rPr>
          <w:rFonts w:ascii="宋体" w:hAnsi="宋体"/>
          <w:szCs w:val="21"/>
        </w:rPr>
        <w:t>有依法缴纳税收和社会保障资金的良好记录（提供初次报价截止日前6个月内任意1个月依法缴纳税收和社会保障资金的相关材料。如依法免税或不需要缴纳</w:t>
      </w:r>
      <w:r>
        <w:rPr>
          <w:rFonts w:hint="eastAsia" w:ascii="宋体" w:hAnsi="宋体"/>
          <w:szCs w:val="21"/>
        </w:rPr>
        <w:t>社会保障资金的，提供相应证明材料）。</w:t>
      </w:r>
    </w:p>
    <w:p>
      <w:pPr>
        <w:spacing w:line="360" w:lineRule="auto"/>
        <w:rPr>
          <w:rFonts w:ascii="宋体" w:hAnsi="宋体"/>
          <w:szCs w:val="21"/>
        </w:rPr>
      </w:pPr>
      <w:r>
        <w:rPr>
          <w:rFonts w:hint="eastAsia" w:ascii="宋体" w:hAnsi="宋体"/>
          <w:szCs w:val="21"/>
        </w:rPr>
        <w:t>3、</w:t>
      </w:r>
      <w:r>
        <w:rPr>
          <w:rFonts w:ascii="宋体" w:hAnsi="宋体"/>
          <w:szCs w:val="21"/>
        </w:rPr>
        <w:t>具备履行合同所必需的设备和专业技术能力</w:t>
      </w:r>
      <w:r>
        <w:rPr>
          <w:rFonts w:hint="eastAsia" w:ascii="宋体" w:hAnsi="宋体"/>
          <w:szCs w:val="21"/>
        </w:rPr>
        <w:t>情况表</w:t>
      </w:r>
      <w:r>
        <w:rPr>
          <w:rFonts w:ascii="宋体" w:hAnsi="宋体"/>
          <w:szCs w:val="21"/>
        </w:rPr>
        <w:t>：</w:t>
      </w:r>
    </w:p>
    <w:tbl>
      <w:tblPr>
        <w:tblStyle w:val="18"/>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17"/>
        <w:gridCol w:w="4111"/>
        <w:gridCol w:w="1276"/>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Ex>
        <w:tc>
          <w:tcPr>
            <w:tcW w:w="9003" w:type="dxa"/>
            <w:gridSpan w:val="4"/>
            <w:tcBorders>
              <w:bottom w:val="single" w:color="auto" w:sz="4" w:space="0"/>
            </w:tcBorders>
            <w:vAlign w:val="top"/>
          </w:tcPr>
          <w:p>
            <w:pPr>
              <w:rPr>
                <w:rFonts w:ascii="宋体" w:hAnsi="宋体"/>
                <w:b/>
                <w:szCs w:val="21"/>
              </w:rPr>
            </w:pPr>
            <w:r>
              <w:rPr>
                <w:rFonts w:hint="eastAsia" w:ascii="宋体" w:hAnsi="宋体"/>
                <w:b/>
                <w:szCs w:val="21"/>
              </w:rPr>
              <w:t>我单位</w:t>
            </w:r>
            <w:r>
              <w:rPr>
                <w:rFonts w:ascii="宋体" w:hAnsi="宋体"/>
                <w:b/>
                <w:szCs w:val="21"/>
              </w:rPr>
              <w:t>为本项目</w:t>
            </w:r>
            <w:r>
              <w:rPr>
                <w:rFonts w:hint="eastAsia" w:ascii="宋体" w:hAnsi="宋体"/>
                <w:b/>
                <w:szCs w:val="21"/>
              </w:rPr>
              <w:t>实施</w:t>
            </w:r>
            <w:r>
              <w:rPr>
                <w:rFonts w:ascii="宋体" w:hAnsi="宋体"/>
                <w:b/>
                <w:szCs w:val="21"/>
              </w:rPr>
              <w:t>提供</w:t>
            </w:r>
            <w:r>
              <w:rPr>
                <w:rFonts w:hint="eastAsia" w:ascii="宋体" w:hAnsi="宋体"/>
                <w:b/>
                <w:szCs w:val="21"/>
              </w:rPr>
              <w:t>以下</w:t>
            </w:r>
            <w:r>
              <w:rPr>
                <w:rFonts w:ascii="宋体" w:hAnsi="宋体"/>
                <w:b/>
                <w:szCs w:val="21"/>
              </w:rPr>
              <w:t>设备和专业技术人员</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Ex>
        <w:tc>
          <w:tcPr>
            <w:tcW w:w="817" w:type="dxa"/>
            <w:tcBorders>
              <w:top w:val="single" w:color="auto" w:sz="4" w:space="0"/>
            </w:tcBorders>
            <w:vAlign w:val="top"/>
          </w:tcPr>
          <w:p>
            <w:pPr>
              <w:jc w:val="center"/>
              <w:rPr>
                <w:rFonts w:ascii="宋体" w:hAnsi="宋体"/>
                <w:b/>
                <w:szCs w:val="21"/>
              </w:rPr>
            </w:pPr>
            <w:r>
              <w:rPr>
                <w:rFonts w:hint="eastAsia" w:ascii="宋体" w:hAnsi="宋体"/>
                <w:b/>
                <w:szCs w:val="21"/>
              </w:rPr>
              <w:t>序号</w:t>
            </w:r>
          </w:p>
        </w:tc>
        <w:tc>
          <w:tcPr>
            <w:tcW w:w="4111" w:type="dxa"/>
            <w:tcBorders>
              <w:top w:val="single" w:color="auto" w:sz="4" w:space="0"/>
            </w:tcBorders>
            <w:vAlign w:val="top"/>
          </w:tcPr>
          <w:p>
            <w:pPr>
              <w:jc w:val="center"/>
              <w:rPr>
                <w:rFonts w:ascii="宋体" w:hAnsi="宋体"/>
                <w:b/>
                <w:szCs w:val="21"/>
              </w:rPr>
            </w:pPr>
            <w:r>
              <w:rPr>
                <w:rFonts w:hint="eastAsia" w:ascii="宋体" w:hAnsi="宋体"/>
                <w:b/>
                <w:szCs w:val="21"/>
              </w:rPr>
              <w:t>设备</w:t>
            </w:r>
            <w:r>
              <w:rPr>
                <w:rFonts w:ascii="宋体" w:hAnsi="宋体"/>
                <w:b/>
                <w:szCs w:val="21"/>
              </w:rPr>
              <w:t>名称或专业技术人员</w:t>
            </w:r>
          </w:p>
        </w:tc>
        <w:tc>
          <w:tcPr>
            <w:tcW w:w="1276" w:type="dxa"/>
            <w:tcBorders>
              <w:top w:val="single" w:color="auto" w:sz="4" w:space="0"/>
            </w:tcBorders>
            <w:vAlign w:val="top"/>
          </w:tcPr>
          <w:p>
            <w:pPr>
              <w:jc w:val="center"/>
              <w:rPr>
                <w:rFonts w:ascii="宋体" w:hAnsi="宋体"/>
                <w:b/>
                <w:szCs w:val="21"/>
              </w:rPr>
            </w:pPr>
            <w:r>
              <w:rPr>
                <w:rFonts w:hint="eastAsia" w:ascii="宋体" w:hAnsi="宋体"/>
                <w:b/>
                <w:szCs w:val="21"/>
              </w:rPr>
              <w:t>数量</w:t>
            </w:r>
            <w:r>
              <w:rPr>
                <w:rFonts w:ascii="宋体" w:hAnsi="宋体"/>
                <w:b/>
                <w:szCs w:val="21"/>
              </w:rPr>
              <w:t>及单位</w:t>
            </w:r>
          </w:p>
        </w:tc>
        <w:tc>
          <w:tcPr>
            <w:tcW w:w="2799" w:type="dxa"/>
            <w:tcBorders>
              <w:top w:val="single" w:color="auto" w:sz="4" w:space="0"/>
            </w:tcBorders>
            <w:vAlign w:val="top"/>
          </w:tcPr>
          <w:p>
            <w:pPr>
              <w:jc w:val="center"/>
              <w:rPr>
                <w:rFonts w:ascii="宋体" w:hAnsi="宋体"/>
                <w:b/>
                <w:szCs w:val="21"/>
              </w:rPr>
            </w:pPr>
            <w:r>
              <w:rPr>
                <w:rFonts w:hint="eastAsia" w:ascii="宋体" w:hAnsi="宋体"/>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Ex>
        <w:tc>
          <w:tcPr>
            <w:tcW w:w="817" w:type="dxa"/>
            <w:vAlign w:val="top"/>
          </w:tcPr>
          <w:p>
            <w:pPr>
              <w:jc w:val="center"/>
              <w:rPr>
                <w:rFonts w:ascii="宋体" w:hAnsi="宋体"/>
                <w:szCs w:val="21"/>
              </w:rPr>
            </w:pPr>
            <w:r>
              <w:rPr>
                <w:rFonts w:hint="eastAsia" w:ascii="宋体" w:hAnsi="宋体"/>
                <w:szCs w:val="21"/>
              </w:rPr>
              <w:t>1</w:t>
            </w:r>
          </w:p>
        </w:tc>
        <w:tc>
          <w:tcPr>
            <w:tcW w:w="4111" w:type="dxa"/>
            <w:vAlign w:val="top"/>
          </w:tcPr>
          <w:p>
            <w:pPr>
              <w:rPr>
                <w:rFonts w:ascii="宋体" w:hAnsi="宋体"/>
                <w:szCs w:val="21"/>
              </w:rPr>
            </w:pPr>
          </w:p>
        </w:tc>
        <w:tc>
          <w:tcPr>
            <w:tcW w:w="1276" w:type="dxa"/>
            <w:vAlign w:val="top"/>
          </w:tcPr>
          <w:p>
            <w:pPr>
              <w:rPr>
                <w:rFonts w:ascii="宋体" w:hAnsi="宋体"/>
                <w:szCs w:val="21"/>
              </w:rPr>
            </w:pPr>
          </w:p>
        </w:tc>
        <w:tc>
          <w:tcPr>
            <w:tcW w:w="2799" w:type="dxa"/>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Ex>
        <w:tc>
          <w:tcPr>
            <w:tcW w:w="817" w:type="dxa"/>
            <w:vAlign w:val="top"/>
          </w:tcPr>
          <w:p>
            <w:pPr>
              <w:jc w:val="center"/>
              <w:rPr>
                <w:rFonts w:ascii="宋体" w:hAnsi="宋体"/>
                <w:szCs w:val="21"/>
              </w:rPr>
            </w:pPr>
            <w:r>
              <w:rPr>
                <w:rFonts w:hint="eastAsia" w:ascii="宋体" w:hAnsi="宋体"/>
                <w:szCs w:val="21"/>
              </w:rPr>
              <w:t>2</w:t>
            </w:r>
          </w:p>
        </w:tc>
        <w:tc>
          <w:tcPr>
            <w:tcW w:w="4111" w:type="dxa"/>
            <w:vAlign w:val="top"/>
          </w:tcPr>
          <w:p>
            <w:pPr>
              <w:rPr>
                <w:rFonts w:ascii="宋体" w:hAnsi="宋体"/>
                <w:szCs w:val="21"/>
              </w:rPr>
            </w:pPr>
          </w:p>
        </w:tc>
        <w:tc>
          <w:tcPr>
            <w:tcW w:w="1276" w:type="dxa"/>
            <w:vAlign w:val="top"/>
          </w:tcPr>
          <w:p>
            <w:pPr>
              <w:rPr>
                <w:rFonts w:ascii="宋体" w:hAnsi="宋体"/>
                <w:szCs w:val="21"/>
              </w:rPr>
            </w:pPr>
          </w:p>
        </w:tc>
        <w:tc>
          <w:tcPr>
            <w:tcW w:w="2799" w:type="dxa"/>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Ex>
        <w:tc>
          <w:tcPr>
            <w:tcW w:w="817" w:type="dxa"/>
            <w:vAlign w:val="top"/>
          </w:tcPr>
          <w:p>
            <w:pPr>
              <w:jc w:val="center"/>
              <w:rPr>
                <w:rFonts w:ascii="宋体" w:hAnsi="宋体"/>
                <w:szCs w:val="21"/>
              </w:rPr>
            </w:pPr>
            <w:r>
              <w:rPr>
                <w:rFonts w:hint="eastAsia" w:ascii="宋体" w:hAnsi="宋体"/>
                <w:szCs w:val="21"/>
              </w:rPr>
              <w:t>3</w:t>
            </w:r>
          </w:p>
        </w:tc>
        <w:tc>
          <w:tcPr>
            <w:tcW w:w="4111" w:type="dxa"/>
            <w:vAlign w:val="top"/>
          </w:tcPr>
          <w:p>
            <w:pPr>
              <w:rPr>
                <w:rFonts w:ascii="宋体" w:hAnsi="宋体"/>
                <w:szCs w:val="21"/>
              </w:rPr>
            </w:pPr>
          </w:p>
        </w:tc>
        <w:tc>
          <w:tcPr>
            <w:tcW w:w="1276" w:type="dxa"/>
            <w:vAlign w:val="top"/>
          </w:tcPr>
          <w:p>
            <w:pPr>
              <w:rPr>
                <w:rFonts w:ascii="宋体" w:hAnsi="宋体"/>
                <w:szCs w:val="21"/>
              </w:rPr>
            </w:pPr>
          </w:p>
        </w:tc>
        <w:tc>
          <w:tcPr>
            <w:tcW w:w="2799" w:type="dxa"/>
            <w:vAlign w:val="top"/>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Ex>
        <w:tc>
          <w:tcPr>
            <w:tcW w:w="817" w:type="dxa"/>
            <w:tcBorders>
              <w:bottom w:val="single" w:color="auto" w:sz="4" w:space="0"/>
            </w:tcBorders>
            <w:vAlign w:val="top"/>
          </w:tcPr>
          <w:p>
            <w:pPr>
              <w:jc w:val="center"/>
              <w:rPr>
                <w:rFonts w:ascii="宋体" w:hAnsi="宋体"/>
                <w:szCs w:val="21"/>
              </w:rPr>
            </w:pPr>
            <w:r>
              <w:rPr>
                <w:rFonts w:hint="eastAsia" w:ascii="宋体" w:hAnsi="宋体"/>
                <w:szCs w:val="21"/>
              </w:rPr>
              <w:t>…</w:t>
            </w:r>
          </w:p>
        </w:tc>
        <w:tc>
          <w:tcPr>
            <w:tcW w:w="4111" w:type="dxa"/>
            <w:tcBorders>
              <w:bottom w:val="single" w:color="auto" w:sz="4" w:space="0"/>
            </w:tcBorders>
            <w:vAlign w:val="top"/>
          </w:tcPr>
          <w:p>
            <w:pPr>
              <w:rPr>
                <w:rFonts w:ascii="宋体" w:hAnsi="宋体"/>
                <w:szCs w:val="21"/>
              </w:rPr>
            </w:pPr>
          </w:p>
        </w:tc>
        <w:tc>
          <w:tcPr>
            <w:tcW w:w="1276" w:type="dxa"/>
            <w:tcBorders>
              <w:bottom w:val="single" w:color="auto" w:sz="4" w:space="0"/>
            </w:tcBorders>
            <w:vAlign w:val="top"/>
          </w:tcPr>
          <w:p>
            <w:pPr>
              <w:rPr>
                <w:rFonts w:ascii="宋体" w:hAnsi="宋体"/>
                <w:szCs w:val="21"/>
              </w:rPr>
            </w:pPr>
          </w:p>
        </w:tc>
        <w:tc>
          <w:tcPr>
            <w:tcW w:w="2799" w:type="dxa"/>
            <w:tcBorders>
              <w:bottom w:val="single" w:color="auto" w:sz="4" w:space="0"/>
            </w:tcBorders>
            <w:vAlign w:val="top"/>
          </w:tcPr>
          <w:p>
            <w:pPr>
              <w:rPr>
                <w:rFonts w:ascii="宋体" w:hAnsi="宋体"/>
                <w:szCs w:val="21"/>
              </w:rPr>
            </w:pPr>
          </w:p>
        </w:tc>
      </w:tr>
    </w:tbl>
    <w:p>
      <w:pPr>
        <w:pStyle w:val="7"/>
        <w:spacing w:line="440" w:lineRule="exact"/>
        <w:ind w:left="42" w:leftChars="20"/>
        <w:rPr>
          <w:rFonts w:hint="eastAsia" w:ascii="宋体"/>
          <w:b/>
          <w:szCs w:val="21"/>
        </w:rPr>
      </w:pPr>
      <w:r>
        <w:rPr>
          <w:rFonts w:hint="eastAsia" w:ascii="宋体"/>
          <w:b/>
          <w:szCs w:val="21"/>
        </w:rPr>
        <w:t>注：不提供以上证明其蹉商将被拒绝。</w:t>
      </w:r>
    </w:p>
    <w:p>
      <w:pPr>
        <w:spacing w:line="360" w:lineRule="auto"/>
        <w:rPr>
          <w:rFonts w:hint="eastAsia"/>
          <w:snapToGrid w:val="0"/>
          <w:kern w:val="0"/>
        </w:rPr>
      </w:pPr>
    </w:p>
    <w:p>
      <w:pPr>
        <w:rPr>
          <w:rFonts w:hint="eastAsia"/>
          <w:b/>
          <w:color w:val="000000"/>
          <w:sz w:val="28"/>
        </w:rPr>
      </w:pPr>
    </w:p>
    <w:p>
      <w:pPr>
        <w:spacing w:line="460" w:lineRule="exact"/>
        <w:ind w:firstLine="3990" w:firstLineChars="1900"/>
        <w:rPr>
          <w:rFonts w:hint="eastAsia"/>
          <w:color w:val="000000"/>
        </w:rPr>
      </w:pPr>
      <w:r>
        <w:rPr>
          <w:rFonts w:hint="eastAsia" w:ascii="宋体"/>
          <w:color w:val="000000"/>
          <w:szCs w:val="21"/>
        </w:rPr>
        <w:t>供应商</w:t>
      </w:r>
      <w:r>
        <w:rPr>
          <w:rFonts w:hint="eastAsia"/>
          <w:color w:val="000000"/>
        </w:rPr>
        <w:t>（公章）：</w:t>
      </w:r>
    </w:p>
    <w:p>
      <w:pPr>
        <w:ind w:firstLine="3780"/>
        <w:rPr>
          <w:color w:val="000000"/>
        </w:rPr>
      </w:pPr>
    </w:p>
    <w:p>
      <w:pPr>
        <w:ind w:firstLine="3990" w:firstLineChars="1900"/>
        <w:rPr>
          <w:rFonts w:hint="eastAsia"/>
          <w:color w:val="000000"/>
        </w:rPr>
      </w:pPr>
      <w:r>
        <w:rPr>
          <w:rFonts w:hint="eastAsia"/>
          <w:color w:val="000000"/>
        </w:rPr>
        <w:t>法定代表人或全权代表（签字）：</w:t>
      </w:r>
    </w:p>
    <w:p>
      <w:pPr>
        <w:ind w:firstLine="2640"/>
        <w:jc w:val="center"/>
        <w:rPr>
          <w:rFonts w:hint="eastAsia"/>
          <w:color w:val="000000"/>
        </w:rPr>
      </w:pPr>
      <w:r>
        <w:rPr>
          <w:rFonts w:hint="eastAsia"/>
          <w:color w:val="000000"/>
        </w:rPr>
        <w:t xml:space="preserve">                                                                                                      </w:t>
      </w:r>
    </w:p>
    <w:p>
      <w:pPr>
        <w:ind w:firstLine="2310"/>
        <w:rPr>
          <w:rFonts w:hint="eastAsia"/>
          <w:color w:val="000000"/>
        </w:rPr>
      </w:pPr>
      <w:r>
        <w:rPr>
          <w:rFonts w:hint="eastAsia"/>
          <w:color w:val="000000"/>
        </w:rPr>
        <w:t xml:space="preserve">                二O    年   月    日</w:t>
      </w: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r>
        <w:rPr>
          <w:rFonts w:hint="eastAsia"/>
          <w:b/>
          <w:color w:val="000000"/>
          <w:sz w:val="28"/>
        </w:rPr>
        <w:t>附件三</w:t>
      </w:r>
    </w:p>
    <w:p>
      <w:pPr>
        <w:spacing w:line="900" w:lineRule="auto"/>
        <w:ind w:firstLine="3340" w:firstLineChars="1109"/>
        <w:rPr>
          <w:rFonts w:hint="eastAsia"/>
          <w:b/>
          <w:color w:val="000000"/>
          <w:sz w:val="30"/>
        </w:rPr>
      </w:pPr>
      <w:r>
        <w:rPr>
          <w:rFonts w:hint="eastAsia"/>
          <w:b/>
          <w:color w:val="000000"/>
          <w:sz w:val="30"/>
        </w:rPr>
        <w:t>第一次总报价表</w:t>
      </w:r>
    </w:p>
    <w:tbl>
      <w:tblPr>
        <w:tblStyle w:val="18"/>
        <w:tblW w:w="8204"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2858"/>
        <w:gridCol w:w="645"/>
        <w:gridCol w:w="735"/>
        <w:gridCol w:w="1575"/>
        <w:gridCol w:w="1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568" w:type="dxa"/>
            <w:vAlign w:val="center"/>
          </w:tcPr>
          <w:p>
            <w:pPr>
              <w:spacing w:line="360" w:lineRule="auto"/>
              <w:jc w:val="center"/>
              <w:rPr>
                <w:rFonts w:hint="eastAsia" w:ascii="宋体"/>
                <w:b/>
                <w:szCs w:val="21"/>
              </w:rPr>
            </w:pPr>
            <w:r>
              <w:rPr>
                <w:rFonts w:hint="eastAsia" w:ascii="宋体"/>
                <w:b/>
                <w:szCs w:val="21"/>
              </w:rPr>
              <w:t>序号</w:t>
            </w:r>
          </w:p>
        </w:tc>
        <w:tc>
          <w:tcPr>
            <w:tcW w:w="2858" w:type="dxa"/>
            <w:vAlign w:val="top"/>
          </w:tcPr>
          <w:p>
            <w:pPr>
              <w:spacing w:line="440" w:lineRule="exact"/>
              <w:ind w:firstLine="527" w:firstLineChars="250"/>
              <w:rPr>
                <w:rFonts w:hint="eastAsia" w:ascii="宋体" w:hAnsi="宋体"/>
                <w:b/>
                <w:color w:val="000000"/>
                <w:szCs w:val="21"/>
              </w:rPr>
            </w:pPr>
            <w:r>
              <w:rPr>
                <w:rFonts w:hint="eastAsia" w:ascii="宋体" w:hAnsi="宋体"/>
                <w:b/>
                <w:color w:val="000000"/>
                <w:szCs w:val="21"/>
              </w:rPr>
              <w:t>名称</w:t>
            </w:r>
          </w:p>
        </w:tc>
        <w:tc>
          <w:tcPr>
            <w:tcW w:w="645" w:type="dxa"/>
            <w:vAlign w:val="top"/>
          </w:tcPr>
          <w:p>
            <w:pPr>
              <w:spacing w:line="440" w:lineRule="exact"/>
              <w:rPr>
                <w:rFonts w:hint="eastAsia" w:ascii="宋体" w:hAnsi="宋体"/>
                <w:b/>
                <w:color w:val="000000"/>
                <w:szCs w:val="21"/>
              </w:rPr>
            </w:pPr>
            <w:r>
              <w:rPr>
                <w:rFonts w:hint="eastAsia" w:ascii="宋体" w:hAnsi="宋体"/>
                <w:b/>
                <w:color w:val="000000"/>
                <w:szCs w:val="21"/>
              </w:rPr>
              <w:t>单位</w:t>
            </w:r>
          </w:p>
        </w:tc>
        <w:tc>
          <w:tcPr>
            <w:tcW w:w="735" w:type="dxa"/>
            <w:vAlign w:val="top"/>
          </w:tcPr>
          <w:p>
            <w:pPr>
              <w:spacing w:line="440" w:lineRule="exact"/>
              <w:rPr>
                <w:rFonts w:hint="eastAsia" w:ascii="宋体" w:hAnsi="宋体"/>
                <w:b/>
                <w:color w:val="000000"/>
                <w:szCs w:val="21"/>
              </w:rPr>
            </w:pPr>
            <w:r>
              <w:rPr>
                <w:rFonts w:hint="eastAsia" w:ascii="宋体" w:hAnsi="宋体"/>
                <w:b/>
                <w:color w:val="000000"/>
                <w:szCs w:val="21"/>
              </w:rPr>
              <w:t>数量</w:t>
            </w:r>
          </w:p>
        </w:tc>
        <w:tc>
          <w:tcPr>
            <w:tcW w:w="1575" w:type="dxa"/>
            <w:vAlign w:val="top"/>
          </w:tcPr>
          <w:p>
            <w:pPr>
              <w:spacing w:line="440" w:lineRule="exact"/>
              <w:ind w:firstLine="105" w:firstLineChars="50"/>
              <w:rPr>
                <w:rFonts w:hint="eastAsia" w:ascii="宋体" w:hAnsi="宋体"/>
                <w:b/>
                <w:color w:val="000000"/>
                <w:szCs w:val="21"/>
              </w:rPr>
            </w:pPr>
            <w:r>
              <w:rPr>
                <w:rFonts w:hint="eastAsia" w:ascii="宋体" w:hAnsi="宋体"/>
                <w:b/>
                <w:color w:val="000000"/>
                <w:szCs w:val="21"/>
              </w:rPr>
              <w:t>预算价（元）</w:t>
            </w:r>
          </w:p>
        </w:tc>
        <w:tc>
          <w:tcPr>
            <w:tcW w:w="1823" w:type="dxa"/>
            <w:vAlign w:val="center"/>
          </w:tcPr>
          <w:p>
            <w:pPr>
              <w:spacing w:line="360" w:lineRule="auto"/>
              <w:jc w:val="center"/>
              <w:rPr>
                <w:rFonts w:hint="eastAsia" w:ascii="宋体"/>
                <w:b/>
                <w:szCs w:val="21"/>
              </w:rPr>
            </w:pPr>
            <w:r>
              <w:rPr>
                <w:rFonts w:hint="eastAsia" w:ascii="宋体"/>
                <w:b/>
                <w:szCs w:val="21"/>
              </w:rPr>
              <w:t>磋商报价（元）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92" w:hRule="atLeast"/>
        </w:trPr>
        <w:tc>
          <w:tcPr>
            <w:tcW w:w="568" w:type="dxa"/>
            <w:vAlign w:val="center"/>
          </w:tcPr>
          <w:p>
            <w:pPr>
              <w:spacing w:line="360" w:lineRule="auto"/>
              <w:jc w:val="center"/>
              <w:rPr>
                <w:rFonts w:hint="eastAsia" w:ascii="宋体"/>
                <w:b/>
                <w:szCs w:val="21"/>
              </w:rPr>
            </w:pPr>
            <w:r>
              <w:rPr>
                <w:rFonts w:hint="eastAsia" w:ascii="宋体"/>
                <w:b/>
                <w:szCs w:val="21"/>
              </w:rPr>
              <w:t>1</w:t>
            </w:r>
          </w:p>
        </w:tc>
        <w:tc>
          <w:tcPr>
            <w:tcW w:w="2858" w:type="dxa"/>
            <w:vAlign w:val="top"/>
          </w:tcPr>
          <w:p>
            <w:pPr>
              <w:spacing w:line="440" w:lineRule="exact"/>
              <w:jc w:val="center"/>
              <w:rPr>
                <w:rFonts w:hint="eastAsia" w:ascii="宋体"/>
                <w:color w:val="000000"/>
                <w:szCs w:val="21"/>
              </w:rPr>
            </w:pPr>
            <w:r>
              <w:rPr>
                <w:rFonts w:hint="eastAsia" w:ascii="宋体"/>
                <w:color w:val="000000"/>
                <w:szCs w:val="21"/>
              </w:rPr>
              <w:t>湛江市霞山区人民检察院办公楼外墙修缮项目</w:t>
            </w:r>
          </w:p>
        </w:tc>
        <w:tc>
          <w:tcPr>
            <w:tcW w:w="645" w:type="dxa"/>
            <w:vAlign w:val="center"/>
          </w:tcPr>
          <w:p>
            <w:pPr>
              <w:spacing w:line="440" w:lineRule="exact"/>
              <w:jc w:val="center"/>
              <w:rPr>
                <w:rFonts w:hint="eastAsia" w:ascii="宋体"/>
                <w:color w:val="000000"/>
                <w:szCs w:val="21"/>
              </w:rPr>
            </w:pPr>
            <w:r>
              <w:rPr>
                <w:rFonts w:hint="eastAsia" w:ascii="宋体" w:hAnsi="宋体"/>
                <w:color w:val="000000"/>
                <w:szCs w:val="21"/>
              </w:rPr>
              <w:t>项</w:t>
            </w:r>
          </w:p>
        </w:tc>
        <w:tc>
          <w:tcPr>
            <w:tcW w:w="735" w:type="dxa"/>
            <w:vAlign w:val="center"/>
          </w:tcPr>
          <w:p>
            <w:pPr>
              <w:spacing w:line="440" w:lineRule="exact"/>
              <w:jc w:val="center"/>
              <w:rPr>
                <w:rFonts w:hint="eastAsia" w:ascii="宋体"/>
                <w:color w:val="000000"/>
                <w:szCs w:val="21"/>
              </w:rPr>
            </w:pPr>
            <w:r>
              <w:rPr>
                <w:rFonts w:hint="eastAsia" w:ascii="宋体" w:hAnsi="宋体"/>
                <w:color w:val="000000"/>
                <w:szCs w:val="21"/>
              </w:rPr>
              <w:t>1</w:t>
            </w:r>
          </w:p>
        </w:tc>
        <w:tc>
          <w:tcPr>
            <w:tcW w:w="1575" w:type="dxa"/>
            <w:vAlign w:val="center"/>
          </w:tcPr>
          <w:p>
            <w:pPr>
              <w:spacing w:line="440" w:lineRule="exact"/>
              <w:jc w:val="center"/>
              <w:rPr>
                <w:rFonts w:hint="eastAsia" w:ascii="宋体"/>
                <w:color w:val="000000"/>
                <w:szCs w:val="21"/>
              </w:rPr>
            </w:pPr>
            <w:r>
              <w:rPr>
                <w:rFonts w:hint="eastAsia" w:ascii="宋体" w:hAnsi="宋体"/>
                <w:color w:val="000000"/>
                <w:szCs w:val="21"/>
              </w:rPr>
              <w:t>1970000.00</w:t>
            </w:r>
          </w:p>
        </w:tc>
        <w:tc>
          <w:tcPr>
            <w:tcW w:w="1823" w:type="dxa"/>
            <w:vAlign w:val="center"/>
          </w:tcPr>
          <w:p>
            <w:pPr>
              <w:widowControl/>
              <w:snapToGrid w:val="0"/>
              <w:spacing w:line="500" w:lineRule="atLeast"/>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8204" w:type="dxa"/>
            <w:gridSpan w:val="6"/>
            <w:vAlign w:val="center"/>
          </w:tcPr>
          <w:p>
            <w:pPr>
              <w:spacing w:line="440" w:lineRule="exact"/>
              <w:rPr>
                <w:rFonts w:hint="eastAsia" w:ascii="宋体"/>
                <w:szCs w:val="21"/>
              </w:rPr>
            </w:pPr>
            <w:r>
              <w:rPr>
                <w:rFonts w:hint="eastAsia" w:ascii="宋体"/>
                <w:szCs w:val="21"/>
              </w:rPr>
              <w:t>预算总价：</w:t>
            </w:r>
            <w:r>
              <w:rPr>
                <w:rFonts w:hint="eastAsia" w:ascii="宋体"/>
                <w:color w:val="000000"/>
                <w:szCs w:val="21"/>
              </w:rPr>
              <w:t>1970000</w:t>
            </w:r>
            <w:r>
              <w:rPr>
                <w:rFonts w:hint="eastAsia" w:ascii="宋体"/>
                <w:color w:val="000000"/>
                <w:szCs w:val="21"/>
                <w:lang w:eastAsia="zh-CN"/>
              </w:rPr>
              <w:t>.</w:t>
            </w:r>
            <w:r>
              <w:rPr>
                <w:rFonts w:hint="eastAsia" w:ascii="宋体"/>
                <w:color w:val="000000"/>
                <w:szCs w:val="21"/>
                <w:lang w:val="en-US" w:eastAsia="zh-CN"/>
              </w:rPr>
              <w:t>00</w:t>
            </w:r>
            <w:r>
              <w:rPr>
                <w:rFonts w:hint="eastAsia" w:ascii="宋体"/>
                <w:color w:val="000000"/>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2" w:hRule="atLeast"/>
        </w:trPr>
        <w:tc>
          <w:tcPr>
            <w:tcW w:w="8204" w:type="dxa"/>
            <w:gridSpan w:val="6"/>
            <w:tcBorders>
              <w:top w:val="nil"/>
            </w:tcBorders>
            <w:vAlign w:val="top"/>
          </w:tcPr>
          <w:p>
            <w:pPr>
              <w:spacing w:line="400" w:lineRule="exact"/>
              <w:rPr>
                <w:rFonts w:hint="eastAsia" w:ascii="宋体"/>
                <w:b/>
                <w:sz w:val="28"/>
                <w:szCs w:val="28"/>
              </w:rPr>
            </w:pPr>
            <w:r>
              <w:rPr>
                <w:rFonts w:hint="eastAsia" w:ascii="宋体"/>
                <w:szCs w:val="21"/>
              </w:rPr>
              <w:t xml:space="preserve">总报价（人民币大写）：  </w:t>
            </w:r>
            <w:r>
              <w:rPr>
                <w:rFonts w:hint="eastAsia" w:ascii="宋体"/>
                <w:b/>
                <w:bCs/>
                <w:sz w:val="28"/>
                <w:szCs w:val="28"/>
              </w:rPr>
              <w:t xml:space="preserve">                </w:t>
            </w:r>
            <w:r>
              <w:rPr>
                <w:rFonts w:hint="eastAsia" w:ascii="宋体"/>
                <w:b/>
                <w:bCs/>
                <w:sz w:val="28"/>
                <w:szCs w:val="28"/>
                <w:lang w:val="en-US" w:eastAsia="zh-CN"/>
              </w:rPr>
              <w:t xml:space="preserve">  </w:t>
            </w:r>
            <w:r>
              <w:rPr>
                <w:rFonts w:hint="eastAsia" w:ascii="宋体"/>
                <w:b/>
                <w:bCs/>
                <w:sz w:val="28"/>
                <w:szCs w:val="28"/>
              </w:rPr>
              <w:t xml:space="preserve">  </w:t>
            </w:r>
            <w:r>
              <w:rPr>
                <w:rFonts w:hint="eastAsia" w:ascii="宋体"/>
                <w:b/>
                <w:sz w:val="28"/>
                <w:szCs w:val="28"/>
              </w:rPr>
              <w:t>（￥          ）</w:t>
            </w:r>
            <w:r>
              <w:rPr>
                <w:rFonts w:hint="eastAsia" w:ascii="宋体"/>
                <w:b/>
                <w:bCs/>
                <w:sz w:val="28"/>
                <w:szCs w:val="28"/>
              </w:rPr>
              <w:t xml:space="preserve">       </w:t>
            </w:r>
          </w:p>
        </w:tc>
      </w:tr>
    </w:tbl>
    <w:p>
      <w:pPr>
        <w:pStyle w:val="7"/>
        <w:spacing w:line="440" w:lineRule="exact"/>
        <w:ind w:left="42" w:leftChars="20"/>
        <w:rPr>
          <w:rFonts w:hint="eastAsia" w:ascii="宋体"/>
          <w:szCs w:val="21"/>
        </w:rPr>
      </w:pPr>
      <w:r>
        <w:rPr>
          <w:rFonts w:hint="eastAsia" w:ascii="宋体"/>
          <w:szCs w:val="21"/>
        </w:rPr>
        <w:t>注：</w:t>
      </w:r>
    </w:p>
    <w:p>
      <w:pPr>
        <w:spacing w:line="440" w:lineRule="exact"/>
        <w:ind w:firstLine="420"/>
        <w:rPr>
          <w:rFonts w:hint="eastAsia" w:ascii="宋体"/>
          <w:szCs w:val="21"/>
        </w:rPr>
      </w:pPr>
      <w:r>
        <w:rPr>
          <w:rFonts w:hint="eastAsia" w:ascii="宋体"/>
          <w:szCs w:val="21"/>
        </w:rPr>
        <w:t>1、磋商</w:t>
      </w:r>
      <w:r>
        <w:rPr>
          <w:rFonts w:hint="eastAsia" w:ascii="宋体"/>
          <w:color w:val="000000"/>
          <w:szCs w:val="21"/>
        </w:rPr>
        <w:t>供应商</w:t>
      </w:r>
      <w:r>
        <w:rPr>
          <w:rFonts w:hint="eastAsia" w:ascii="宋体"/>
          <w:szCs w:val="21"/>
        </w:rPr>
        <w:t>报价为完成全部工程合同责任的总花费和因承包本合同工程需缴纳的一切税费，并包括为工程顺利进行按国家现行有关建设工程规范、规程要求必须配套完成的工作内容所需的费用，以及用于本工程的各类机械设备的提供、运输、维护、拆卸、拼装等费用，也包括规定的行政事业性收费。</w:t>
      </w:r>
    </w:p>
    <w:p>
      <w:pPr>
        <w:pStyle w:val="7"/>
        <w:spacing w:line="440" w:lineRule="exact"/>
        <w:rPr>
          <w:rFonts w:hint="eastAsia" w:ascii="宋体"/>
          <w:szCs w:val="21"/>
        </w:rPr>
      </w:pPr>
      <w:r>
        <w:rPr>
          <w:rFonts w:hint="eastAsia" w:ascii="宋体"/>
          <w:szCs w:val="21"/>
        </w:rPr>
        <w:t>2、磋商供应商的总报价不能超出预算价（包括预算总价和预算单价），超出预算价为无效报价。</w:t>
      </w:r>
    </w:p>
    <w:p>
      <w:pPr>
        <w:rPr>
          <w:rFonts w:hint="eastAsia"/>
          <w:color w:val="000000"/>
          <w:sz w:val="24"/>
        </w:rPr>
      </w:pPr>
    </w:p>
    <w:p>
      <w:pPr>
        <w:spacing w:line="460" w:lineRule="exact"/>
        <w:ind w:firstLine="3990" w:firstLineChars="1900"/>
        <w:rPr>
          <w:rFonts w:hint="eastAsia"/>
          <w:color w:val="000000"/>
        </w:rPr>
      </w:pPr>
    </w:p>
    <w:p>
      <w:pPr>
        <w:spacing w:line="460" w:lineRule="exact"/>
        <w:ind w:firstLine="3990" w:firstLineChars="1900"/>
        <w:rPr>
          <w:rFonts w:hint="eastAsia"/>
          <w:color w:val="000000"/>
        </w:rPr>
      </w:pPr>
    </w:p>
    <w:p>
      <w:pPr>
        <w:spacing w:line="460" w:lineRule="exact"/>
        <w:ind w:firstLine="3990" w:firstLineChars="1900"/>
        <w:rPr>
          <w:rFonts w:hint="eastAsia"/>
          <w:color w:val="000000"/>
        </w:rPr>
      </w:pPr>
      <w:r>
        <w:rPr>
          <w:rFonts w:hint="eastAsia" w:ascii="宋体"/>
          <w:color w:val="000000"/>
          <w:szCs w:val="21"/>
        </w:rPr>
        <w:t>供应商</w:t>
      </w:r>
      <w:r>
        <w:rPr>
          <w:rFonts w:hint="eastAsia"/>
          <w:color w:val="000000"/>
        </w:rPr>
        <w:t>（公章）：</w:t>
      </w:r>
    </w:p>
    <w:p>
      <w:pPr>
        <w:ind w:firstLine="3780"/>
        <w:rPr>
          <w:color w:val="000000"/>
        </w:rPr>
      </w:pPr>
    </w:p>
    <w:p>
      <w:pPr>
        <w:ind w:firstLine="3990" w:firstLineChars="1900"/>
        <w:rPr>
          <w:rFonts w:hint="eastAsia"/>
          <w:color w:val="000000"/>
        </w:rPr>
      </w:pPr>
      <w:r>
        <w:rPr>
          <w:rFonts w:hint="eastAsia"/>
          <w:color w:val="000000"/>
        </w:rPr>
        <w:t>法定代表人或全权代表（签字）：</w:t>
      </w:r>
    </w:p>
    <w:p>
      <w:pPr>
        <w:ind w:firstLine="2640"/>
        <w:jc w:val="center"/>
        <w:rPr>
          <w:rFonts w:hint="eastAsia"/>
          <w:color w:val="000000"/>
        </w:rPr>
      </w:pPr>
      <w:r>
        <w:rPr>
          <w:rFonts w:hint="eastAsia"/>
          <w:color w:val="000000"/>
        </w:rPr>
        <w:t xml:space="preserve">                                                                                                      </w:t>
      </w:r>
    </w:p>
    <w:p>
      <w:pPr>
        <w:ind w:firstLine="2310"/>
        <w:rPr>
          <w:rFonts w:hint="eastAsia"/>
          <w:color w:val="000000"/>
        </w:rPr>
      </w:pPr>
      <w:r>
        <w:rPr>
          <w:rFonts w:hint="eastAsia"/>
          <w:color w:val="000000"/>
        </w:rPr>
        <w:t xml:space="preserve">                二O    年   月    日</w:t>
      </w: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p>
    <w:p>
      <w:pPr>
        <w:rPr>
          <w:rFonts w:hint="eastAsia"/>
          <w:b/>
          <w:color w:val="000000"/>
          <w:sz w:val="28"/>
        </w:rPr>
      </w:pPr>
      <w:r>
        <w:rPr>
          <w:rFonts w:hint="eastAsia"/>
          <w:b/>
          <w:color w:val="000000"/>
          <w:sz w:val="28"/>
        </w:rPr>
        <w:t>附件四</w:t>
      </w:r>
    </w:p>
    <w:p>
      <w:pPr>
        <w:pStyle w:val="7"/>
        <w:ind w:firstLine="2409" w:firstLineChars="750"/>
        <w:rPr>
          <w:rFonts w:hint="eastAsia" w:ascii="宋体"/>
          <w:b/>
          <w:bCs/>
          <w:sz w:val="32"/>
        </w:rPr>
      </w:pPr>
      <w:r>
        <w:rPr>
          <w:rFonts w:hint="eastAsia" w:ascii="宋体"/>
          <w:b/>
          <w:bCs/>
          <w:sz w:val="32"/>
        </w:rPr>
        <w:t>工程分项分部报价清单</w:t>
      </w:r>
    </w:p>
    <w:p>
      <w:pPr>
        <w:rPr>
          <w:rFonts w:hint="eastAsia" w:ascii="宋体"/>
          <w:b/>
          <w:bCs/>
          <w:spacing w:val="6"/>
        </w:rPr>
      </w:pPr>
    </w:p>
    <w:p>
      <w:pPr>
        <w:rPr>
          <w:rFonts w:hint="eastAsia" w:ascii="宋体"/>
          <w:b/>
          <w:bCs/>
          <w:spacing w:val="6"/>
        </w:rPr>
      </w:pPr>
      <w:r>
        <w:rPr>
          <w:rFonts w:hint="eastAsia" w:ascii="宋体"/>
          <w:b/>
          <w:bCs/>
          <w:spacing w:val="6"/>
        </w:rPr>
        <w:t>注：</w:t>
      </w:r>
    </w:p>
    <w:p>
      <w:pPr>
        <w:spacing w:line="400" w:lineRule="exact"/>
        <w:ind w:firstLine="379" w:firstLineChars="171"/>
        <w:rPr>
          <w:rFonts w:hint="eastAsia" w:ascii="宋体"/>
          <w:spacing w:val="6"/>
        </w:rPr>
      </w:pPr>
      <w:r>
        <w:rPr>
          <w:rFonts w:hint="eastAsia" w:ascii="宋体"/>
          <w:spacing w:val="6"/>
        </w:rPr>
        <w:t>1、磋商供应商须根据国家建设工程工程量清单计价规范以及广东省有关工程计价办法等有关规定及要求进行报价。</w:t>
      </w:r>
    </w:p>
    <w:p>
      <w:pPr>
        <w:spacing w:line="400" w:lineRule="exact"/>
        <w:ind w:firstLine="379" w:firstLineChars="171"/>
        <w:rPr>
          <w:rFonts w:hint="eastAsia" w:ascii="宋体"/>
          <w:spacing w:val="6"/>
        </w:rPr>
      </w:pPr>
      <w:r>
        <w:rPr>
          <w:rFonts w:hint="eastAsia" w:ascii="宋体"/>
          <w:spacing w:val="6"/>
        </w:rPr>
        <w:t>2、采购文件文件所提供的工程项目内容中的数据和图纸中所列的工程数量表及数量汇总表仅供参考，磋商供应商必须根据全面掌握的工程信息认真仔细地计算工程量和报价。如果报价的各分部分项工程有漏项、缺项或工程量计算不正确，则认为已包括在整个报价之中。</w:t>
      </w:r>
    </w:p>
    <w:p>
      <w:pPr>
        <w:spacing w:line="400" w:lineRule="exact"/>
        <w:rPr>
          <w:rFonts w:hint="eastAsia" w:ascii="宋体"/>
          <w:b/>
          <w:bCs/>
          <w:sz w:val="28"/>
          <w:szCs w:val="21"/>
        </w:rPr>
      </w:pPr>
    </w:p>
    <w:p>
      <w:pPr>
        <w:spacing w:line="400" w:lineRule="exact"/>
        <w:ind w:firstLine="3780" w:firstLineChars="1800"/>
        <w:rPr>
          <w:rFonts w:hint="eastAsia" w:ascii="宋体"/>
          <w:szCs w:val="21"/>
        </w:rPr>
      </w:pPr>
    </w:p>
    <w:p>
      <w:pPr>
        <w:spacing w:line="400" w:lineRule="exact"/>
        <w:ind w:firstLine="3780" w:firstLineChars="1800"/>
        <w:rPr>
          <w:rFonts w:hint="eastAsia" w:ascii="宋体"/>
          <w:szCs w:val="21"/>
        </w:rPr>
      </w:pPr>
    </w:p>
    <w:p>
      <w:pPr>
        <w:spacing w:line="400" w:lineRule="exact"/>
        <w:ind w:firstLine="3780" w:firstLineChars="1800"/>
        <w:rPr>
          <w:rFonts w:hint="eastAsia" w:ascii="宋体"/>
          <w:szCs w:val="21"/>
        </w:rPr>
      </w:pPr>
      <w:r>
        <w:rPr>
          <w:rFonts w:hint="eastAsia" w:ascii="宋体"/>
          <w:szCs w:val="21"/>
        </w:rPr>
        <w:t>谈判人（加盖公章）：</w:t>
      </w:r>
    </w:p>
    <w:p>
      <w:pPr>
        <w:spacing w:line="400" w:lineRule="exact"/>
        <w:ind w:firstLine="4620" w:firstLineChars="2200"/>
        <w:rPr>
          <w:rFonts w:hint="eastAsia" w:ascii="宋体"/>
          <w:szCs w:val="21"/>
        </w:rPr>
      </w:pPr>
    </w:p>
    <w:p>
      <w:pPr>
        <w:ind w:firstLine="3780" w:firstLineChars="1800"/>
        <w:rPr>
          <w:rFonts w:hint="eastAsia" w:ascii="宋体"/>
          <w:szCs w:val="21"/>
        </w:rPr>
      </w:pPr>
      <w:r>
        <w:rPr>
          <w:rFonts w:hint="eastAsia" w:ascii="宋体"/>
          <w:szCs w:val="21"/>
        </w:rPr>
        <w:t>法定代表人或全权代表（签字）：</w:t>
      </w:r>
    </w:p>
    <w:p>
      <w:pPr>
        <w:spacing w:line="400" w:lineRule="exact"/>
        <w:ind w:firstLine="4620" w:firstLineChars="2200"/>
        <w:rPr>
          <w:rFonts w:hint="eastAsia" w:ascii="宋体"/>
          <w:szCs w:val="21"/>
        </w:rPr>
      </w:pPr>
    </w:p>
    <w:p>
      <w:pPr>
        <w:pStyle w:val="7"/>
        <w:spacing w:line="400" w:lineRule="exact"/>
        <w:rPr>
          <w:rFonts w:hint="eastAsia" w:ascii="宋体"/>
          <w:szCs w:val="21"/>
        </w:rPr>
      </w:pPr>
      <w:r>
        <w:rPr>
          <w:rFonts w:hint="eastAsia" w:ascii="宋体"/>
          <w:szCs w:val="21"/>
        </w:rPr>
        <w:tab/>
      </w:r>
      <w:r>
        <w:rPr>
          <w:rFonts w:hint="eastAsia" w:ascii="宋体"/>
          <w:szCs w:val="21"/>
        </w:rPr>
        <w:tab/>
      </w:r>
      <w:r>
        <w:rPr>
          <w:rFonts w:hint="eastAsia" w:ascii="宋体"/>
          <w:szCs w:val="21"/>
        </w:rPr>
        <w:tab/>
      </w:r>
      <w:r>
        <w:rPr>
          <w:rFonts w:hint="eastAsia" w:ascii="宋体"/>
          <w:szCs w:val="21"/>
        </w:rPr>
        <w:tab/>
      </w:r>
      <w:r>
        <w:rPr>
          <w:rFonts w:hint="eastAsia" w:ascii="宋体"/>
          <w:szCs w:val="21"/>
        </w:rPr>
        <w:tab/>
      </w:r>
      <w:r>
        <w:rPr>
          <w:rFonts w:hint="eastAsia" w:ascii="宋体"/>
          <w:szCs w:val="21"/>
        </w:rPr>
        <w:tab/>
      </w:r>
      <w:r>
        <w:rPr>
          <w:rFonts w:hint="eastAsia" w:ascii="宋体"/>
          <w:szCs w:val="21"/>
        </w:rPr>
        <w:t xml:space="preserve">        二</w:t>
      </w:r>
      <w:r>
        <w:rPr>
          <w:rFonts w:hint="eastAsia" w:ascii="宋体"/>
        </w:rPr>
        <w:t>○</w:t>
      </w:r>
      <w:r>
        <w:rPr>
          <w:rFonts w:hint="eastAsia" w:ascii="宋体"/>
          <w:szCs w:val="21"/>
        </w:rPr>
        <w:t xml:space="preserve">   年   月   日</w:t>
      </w:r>
    </w:p>
    <w:p>
      <w:pPr>
        <w:pStyle w:val="3"/>
        <w:jc w:val="both"/>
        <w:rPr>
          <w:rFonts w:hint="eastAsia"/>
          <w:b/>
          <w:color w:val="000000"/>
        </w:rPr>
      </w:pPr>
    </w:p>
    <w:p>
      <w:pPr>
        <w:pStyle w:val="3"/>
        <w:jc w:val="both"/>
        <w:rPr>
          <w:rFonts w:hint="eastAsia"/>
          <w:b/>
          <w:color w:val="000000"/>
        </w:rPr>
      </w:pPr>
    </w:p>
    <w:p>
      <w:pPr>
        <w:pStyle w:val="3"/>
        <w:jc w:val="both"/>
        <w:rPr>
          <w:rFonts w:hint="eastAsia"/>
          <w:b/>
          <w:color w:val="000000"/>
        </w:rPr>
      </w:pPr>
    </w:p>
    <w:p>
      <w:pPr>
        <w:pStyle w:val="3"/>
        <w:jc w:val="both"/>
        <w:rPr>
          <w:rFonts w:hint="eastAsia"/>
          <w:b/>
          <w:color w:val="000000"/>
        </w:rPr>
      </w:pPr>
    </w:p>
    <w:p>
      <w:pPr>
        <w:pStyle w:val="3"/>
        <w:jc w:val="both"/>
        <w:rPr>
          <w:rFonts w:hint="eastAsia"/>
          <w:b/>
          <w:color w:val="000000"/>
        </w:rPr>
      </w:pPr>
    </w:p>
    <w:p>
      <w:pPr>
        <w:pStyle w:val="3"/>
        <w:keepNext w:val="0"/>
        <w:jc w:val="both"/>
        <w:rPr>
          <w:rFonts w:hint="eastAsia"/>
          <w:b/>
          <w:color w:val="000000"/>
        </w:rPr>
      </w:pPr>
    </w:p>
    <w:p>
      <w:pPr>
        <w:pStyle w:val="3"/>
        <w:pageBreakBefore/>
        <w:spacing w:line="600" w:lineRule="auto"/>
        <w:jc w:val="both"/>
        <w:rPr>
          <w:rFonts w:hint="eastAsia" w:ascii="宋体"/>
          <w:b/>
          <w:bCs/>
          <w:sz w:val="32"/>
          <w:szCs w:val="32"/>
        </w:rPr>
      </w:pPr>
      <w:r>
        <w:rPr>
          <w:rFonts w:hint="eastAsia" w:ascii="宋体"/>
          <w:b/>
          <w:bCs/>
          <w:sz w:val="32"/>
          <w:szCs w:val="32"/>
        </w:rPr>
        <w:t>附件五</w:t>
      </w:r>
      <w:r>
        <w:rPr>
          <w:rFonts w:hint="eastAsia" w:ascii="宋体"/>
          <w:b/>
          <w:bCs/>
          <w:sz w:val="32"/>
          <w:szCs w:val="32"/>
          <w:lang w:val="en-US" w:eastAsia="zh-CN"/>
        </w:rPr>
        <w:t xml:space="preserve">          </w:t>
      </w:r>
      <w:r>
        <w:rPr>
          <w:rFonts w:hint="eastAsia" w:ascii="宋体"/>
          <w:b/>
          <w:bCs/>
          <w:sz w:val="32"/>
          <w:szCs w:val="32"/>
        </w:rPr>
        <w:t>主要施工材料说明一览表</w:t>
      </w:r>
    </w:p>
    <w:tbl>
      <w:tblPr>
        <w:tblStyle w:val="18"/>
        <w:tblW w:w="814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20"/>
        <w:gridCol w:w="1260"/>
        <w:gridCol w:w="1440"/>
        <w:gridCol w:w="1800"/>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2" w:hRule="atLeast"/>
        </w:trPr>
        <w:tc>
          <w:tcPr>
            <w:tcW w:w="720" w:type="dxa"/>
            <w:vAlign w:val="center"/>
          </w:tcPr>
          <w:p>
            <w:pPr>
              <w:pStyle w:val="7"/>
              <w:spacing w:line="400" w:lineRule="exact"/>
              <w:ind w:firstLine="0" w:firstLineChars="0"/>
              <w:rPr>
                <w:rFonts w:hint="eastAsia" w:ascii="宋体"/>
                <w:bCs/>
                <w:szCs w:val="21"/>
              </w:rPr>
            </w:pPr>
            <w:r>
              <w:rPr>
                <w:rFonts w:hint="eastAsia" w:ascii="宋体"/>
                <w:bCs/>
                <w:szCs w:val="21"/>
              </w:rPr>
              <w:t>序号</w:t>
            </w:r>
          </w:p>
        </w:tc>
        <w:tc>
          <w:tcPr>
            <w:tcW w:w="1620" w:type="dxa"/>
            <w:vAlign w:val="center"/>
          </w:tcPr>
          <w:p>
            <w:pPr>
              <w:pStyle w:val="7"/>
              <w:spacing w:line="400" w:lineRule="exact"/>
              <w:ind w:firstLine="0" w:firstLineChars="0"/>
              <w:rPr>
                <w:rFonts w:hint="eastAsia" w:ascii="宋体"/>
                <w:bCs/>
                <w:szCs w:val="21"/>
              </w:rPr>
            </w:pPr>
            <w:r>
              <w:rPr>
                <w:rFonts w:hint="eastAsia" w:ascii="宋体"/>
                <w:bCs/>
                <w:szCs w:val="21"/>
              </w:rPr>
              <w:t>设备材料名称</w:t>
            </w:r>
          </w:p>
        </w:tc>
        <w:tc>
          <w:tcPr>
            <w:tcW w:w="1260" w:type="dxa"/>
            <w:vAlign w:val="center"/>
          </w:tcPr>
          <w:p>
            <w:pPr>
              <w:pStyle w:val="7"/>
              <w:spacing w:line="400" w:lineRule="exact"/>
              <w:ind w:firstLine="0" w:firstLineChars="0"/>
              <w:jc w:val="center"/>
              <w:rPr>
                <w:rFonts w:hint="eastAsia" w:ascii="宋体"/>
                <w:bCs/>
                <w:szCs w:val="21"/>
              </w:rPr>
            </w:pPr>
            <w:r>
              <w:rPr>
                <w:rFonts w:hint="eastAsia" w:ascii="宋体"/>
                <w:bCs/>
                <w:szCs w:val="21"/>
              </w:rPr>
              <w:t>品牌、产地</w:t>
            </w:r>
          </w:p>
        </w:tc>
        <w:tc>
          <w:tcPr>
            <w:tcW w:w="1440" w:type="dxa"/>
            <w:vAlign w:val="center"/>
          </w:tcPr>
          <w:p>
            <w:pPr>
              <w:pStyle w:val="7"/>
              <w:spacing w:line="400" w:lineRule="exact"/>
              <w:ind w:firstLine="0" w:firstLineChars="0"/>
              <w:jc w:val="center"/>
              <w:rPr>
                <w:rFonts w:hint="eastAsia" w:ascii="宋体"/>
                <w:bCs/>
                <w:szCs w:val="21"/>
              </w:rPr>
            </w:pPr>
            <w:r>
              <w:rPr>
                <w:rFonts w:hint="eastAsia" w:ascii="宋体"/>
                <w:bCs/>
                <w:szCs w:val="21"/>
              </w:rPr>
              <w:t>规格、型号</w:t>
            </w:r>
          </w:p>
        </w:tc>
        <w:tc>
          <w:tcPr>
            <w:tcW w:w="1800" w:type="dxa"/>
            <w:vAlign w:val="center"/>
          </w:tcPr>
          <w:p>
            <w:pPr>
              <w:pStyle w:val="7"/>
              <w:spacing w:line="400" w:lineRule="exact"/>
              <w:ind w:firstLine="0" w:firstLineChars="0"/>
              <w:jc w:val="center"/>
              <w:rPr>
                <w:rFonts w:hint="eastAsia" w:ascii="宋体"/>
                <w:bCs/>
                <w:szCs w:val="21"/>
              </w:rPr>
            </w:pPr>
            <w:r>
              <w:rPr>
                <w:rFonts w:hint="eastAsia" w:ascii="宋体"/>
                <w:bCs/>
              </w:rPr>
              <w:t>技术参数说明</w:t>
            </w:r>
          </w:p>
        </w:tc>
        <w:tc>
          <w:tcPr>
            <w:tcW w:w="1301" w:type="dxa"/>
            <w:vAlign w:val="center"/>
          </w:tcPr>
          <w:p>
            <w:pPr>
              <w:pStyle w:val="7"/>
              <w:spacing w:line="400" w:lineRule="exact"/>
              <w:ind w:firstLine="0" w:firstLineChars="0"/>
              <w:jc w:val="center"/>
              <w:rPr>
                <w:rFonts w:hint="eastAsia" w:ascii="宋体"/>
                <w:bCs/>
                <w:szCs w:val="21"/>
              </w:rPr>
            </w:pPr>
            <w:r>
              <w:rPr>
                <w:rFonts w:hint="eastAsia" w:ascii="宋体"/>
                <w:bCs/>
                <w:szCs w:val="21"/>
              </w:rPr>
              <w:t>备品、备件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trPr>
        <w:tc>
          <w:tcPr>
            <w:tcW w:w="720" w:type="dxa"/>
            <w:vAlign w:val="bottom"/>
          </w:tcPr>
          <w:p>
            <w:pPr>
              <w:spacing w:line="400" w:lineRule="exact"/>
              <w:jc w:val="center"/>
              <w:rPr>
                <w:rFonts w:hint="eastAsia" w:ascii="宋体"/>
                <w:szCs w:val="21"/>
              </w:rPr>
            </w:pPr>
            <w:r>
              <w:rPr>
                <w:rFonts w:hint="eastAsia" w:ascii="宋体"/>
                <w:szCs w:val="21"/>
              </w:rPr>
              <w:t>1</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trPr>
        <w:tc>
          <w:tcPr>
            <w:tcW w:w="720" w:type="dxa"/>
            <w:vAlign w:val="bottom"/>
          </w:tcPr>
          <w:p>
            <w:pPr>
              <w:spacing w:line="400" w:lineRule="exact"/>
              <w:jc w:val="center"/>
              <w:rPr>
                <w:rFonts w:hint="eastAsia" w:ascii="宋体"/>
                <w:szCs w:val="21"/>
              </w:rPr>
            </w:pPr>
            <w:r>
              <w:rPr>
                <w:rFonts w:hint="eastAsia" w:ascii="宋体"/>
                <w:szCs w:val="21"/>
              </w:rPr>
              <w:t>2</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trPr>
        <w:tc>
          <w:tcPr>
            <w:tcW w:w="720" w:type="dxa"/>
            <w:vAlign w:val="bottom"/>
          </w:tcPr>
          <w:p>
            <w:pPr>
              <w:spacing w:line="400" w:lineRule="exact"/>
              <w:jc w:val="center"/>
              <w:rPr>
                <w:rFonts w:hint="eastAsia" w:ascii="宋体"/>
                <w:szCs w:val="21"/>
              </w:rPr>
            </w:pPr>
            <w:r>
              <w:rPr>
                <w:rFonts w:hint="eastAsia" w:ascii="宋体"/>
                <w:szCs w:val="21"/>
              </w:rPr>
              <w:t>3</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4" w:hRule="atLeast"/>
        </w:trPr>
        <w:tc>
          <w:tcPr>
            <w:tcW w:w="720" w:type="dxa"/>
            <w:vAlign w:val="bottom"/>
          </w:tcPr>
          <w:p>
            <w:pPr>
              <w:spacing w:line="400" w:lineRule="exact"/>
              <w:jc w:val="center"/>
              <w:rPr>
                <w:rFonts w:hint="eastAsia" w:ascii="宋体"/>
                <w:szCs w:val="21"/>
              </w:rPr>
            </w:pPr>
            <w:r>
              <w:rPr>
                <w:rFonts w:hint="eastAsia" w:ascii="宋体"/>
                <w:szCs w:val="21"/>
              </w:rPr>
              <w:t>4</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5</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6</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7</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8</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9</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10</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11</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12</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90" w:hRule="atLeast"/>
        </w:trPr>
        <w:tc>
          <w:tcPr>
            <w:tcW w:w="720" w:type="dxa"/>
            <w:vAlign w:val="bottom"/>
          </w:tcPr>
          <w:p>
            <w:pPr>
              <w:spacing w:line="400" w:lineRule="exact"/>
              <w:jc w:val="center"/>
              <w:rPr>
                <w:rFonts w:hint="eastAsia" w:ascii="宋体"/>
                <w:szCs w:val="21"/>
              </w:rPr>
            </w:pPr>
            <w:r>
              <w:rPr>
                <w:rFonts w:hint="eastAsia" w:ascii="宋体"/>
                <w:szCs w:val="21"/>
              </w:rPr>
              <w:t>12</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2" w:hRule="atLeast"/>
        </w:trPr>
        <w:tc>
          <w:tcPr>
            <w:tcW w:w="720" w:type="dxa"/>
            <w:vAlign w:val="bottom"/>
          </w:tcPr>
          <w:p>
            <w:pPr>
              <w:spacing w:line="400" w:lineRule="exact"/>
              <w:jc w:val="center"/>
              <w:rPr>
                <w:rFonts w:hint="eastAsia" w:ascii="宋体"/>
                <w:szCs w:val="21"/>
              </w:rPr>
            </w:pPr>
            <w:r>
              <w:rPr>
                <w:rFonts w:hint="eastAsia" w:ascii="宋体"/>
                <w:szCs w:val="21"/>
              </w:rPr>
              <w:t>14</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0" w:type="dxa"/>
            <w:vAlign w:val="bottom"/>
          </w:tcPr>
          <w:p>
            <w:pPr>
              <w:spacing w:line="400" w:lineRule="exact"/>
              <w:jc w:val="center"/>
              <w:rPr>
                <w:rFonts w:hint="eastAsia" w:ascii="宋体"/>
                <w:szCs w:val="21"/>
              </w:rPr>
            </w:pPr>
            <w:r>
              <w:rPr>
                <w:rFonts w:hint="eastAsia" w:ascii="宋体"/>
                <w:szCs w:val="21"/>
              </w:rPr>
              <w:t>15</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68" w:hRule="atLeast"/>
        </w:trPr>
        <w:tc>
          <w:tcPr>
            <w:tcW w:w="720" w:type="dxa"/>
            <w:vAlign w:val="bottom"/>
          </w:tcPr>
          <w:p>
            <w:pPr>
              <w:spacing w:line="400" w:lineRule="exact"/>
              <w:jc w:val="center"/>
              <w:rPr>
                <w:rFonts w:hint="eastAsia" w:ascii="宋体"/>
                <w:szCs w:val="21"/>
              </w:rPr>
            </w:pPr>
            <w:r>
              <w:rPr>
                <w:rFonts w:hint="eastAsia" w:ascii="宋体"/>
                <w:szCs w:val="21"/>
              </w:rPr>
              <w:t>16</w:t>
            </w:r>
          </w:p>
        </w:tc>
        <w:tc>
          <w:tcPr>
            <w:tcW w:w="1620" w:type="dxa"/>
            <w:vAlign w:val="bottom"/>
          </w:tcPr>
          <w:p>
            <w:pPr>
              <w:spacing w:line="400" w:lineRule="exact"/>
              <w:rPr>
                <w:rFonts w:hint="eastAsia" w:ascii="宋体"/>
                <w:szCs w:val="21"/>
              </w:rPr>
            </w:pPr>
          </w:p>
        </w:tc>
        <w:tc>
          <w:tcPr>
            <w:tcW w:w="1260" w:type="dxa"/>
            <w:vAlign w:val="center"/>
          </w:tcPr>
          <w:p>
            <w:pPr>
              <w:rPr>
                <w:rFonts w:hint="eastAsia" w:ascii="宋体"/>
                <w:b/>
                <w:szCs w:val="21"/>
              </w:rPr>
            </w:pPr>
          </w:p>
        </w:tc>
        <w:tc>
          <w:tcPr>
            <w:tcW w:w="1440" w:type="dxa"/>
            <w:vAlign w:val="center"/>
          </w:tcPr>
          <w:p>
            <w:pPr>
              <w:pStyle w:val="7"/>
              <w:spacing w:line="400" w:lineRule="exact"/>
              <w:rPr>
                <w:rFonts w:hint="eastAsia" w:ascii="宋体"/>
                <w:b/>
                <w:szCs w:val="21"/>
              </w:rPr>
            </w:pPr>
          </w:p>
        </w:tc>
        <w:tc>
          <w:tcPr>
            <w:tcW w:w="1800" w:type="dxa"/>
            <w:vAlign w:val="center"/>
          </w:tcPr>
          <w:p>
            <w:pPr>
              <w:pStyle w:val="7"/>
              <w:spacing w:line="400" w:lineRule="exact"/>
              <w:rPr>
                <w:rFonts w:hint="eastAsia" w:ascii="宋体"/>
                <w:b/>
                <w:szCs w:val="21"/>
              </w:rPr>
            </w:pPr>
          </w:p>
        </w:tc>
        <w:tc>
          <w:tcPr>
            <w:tcW w:w="1301" w:type="dxa"/>
            <w:vAlign w:val="center"/>
          </w:tcPr>
          <w:p>
            <w:pPr>
              <w:pStyle w:val="7"/>
              <w:spacing w:line="400" w:lineRule="exact"/>
              <w:rPr>
                <w:rFonts w:hint="eastAsia" w:ascii="宋体"/>
                <w:b/>
                <w:szCs w:val="21"/>
              </w:rPr>
            </w:pPr>
          </w:p>
        </w:tc>
      </w:tr>
    </w:tbl>
    <w:p>
      <w:pPr>
        <w:pStyle w:val="9"/>
        <w:tabs>
          <w:tab w:val="left" w:pos="1200"/>
        </w:tabs>
        <w:spacing w:line="400" w:lineRule="exact"/>
        <w:ind w:firstLine="210" w:firstLineChars="100"/>
        <w:rPr>
          <w:rFonts w:hint="eastAsia" w:hAnsi="宋体"/>
          <w:sz w:val="21"/>
          <w:szCs w:val="21"/>
        </w:rPr>
      </w:pPr>
      <w:r>
        <w:rPr>
          <w:rFonts w:hint="eastAsia" w:hAnsi="宋体"/>
          <w:sz w:val="21"/>
          <w:szCs w:val="21"/>
        </w:rPr>
        <w:t>注：</w:t>
      </w:r>
    </w:p>
    <w:p>
      <w:pPr>
        <w:numPr>
          <w:ilvl w:val="0"/>
          <w:numId w:val="2"/>
        </w:numPr>
        <w:spacing w:line="400" w:lineRule="exact"/>
        <w:ind w:firstLine="444" w:firstLineChars="200"/>
        <w:rPr>
          <w:rFonts w:hint="eastAsia" w:ascii="宋体"/>
          <w:szCs w:val="21"/>
        </w:rPr>
      </w:pPr>
      <w:r>
        <w:rPr>
          <w:rFonts w:hint="eastAsia" w:ascii="宋体"/>
          <w:spacing w:val="6"/>
        </w:rPr>
        <w:t>磋商供应商</w:t>
      </w:r>
      <w:r>
        <w:rPr>
          <w:rFonts w:hint="eastAsia" w:ascii="宋体"/>
          <w:szCs w:val="21"/>
        </w:rPr>
        <w:t>须按列表“栏目”要求详细填报，根据项目需求，</w:t>
      </w:r>
      <w:r>
        <w:rPr>
          <w:rFonts w:hint="eastAsia" w:ascii="宋体"/>
          <w:spacing w:val="6"/>
        </w:rPr>
        <w:t>磋商供应商</w:t>
      </w:r>
      <w:r>
        <w:rPr>
          <w:rFonts w:hint="eastAsia" w:ascii="宋体"/>
          <w:szCs w:val="21"/>
        </w:rPr>
        <w:t>可以结合自己的情况对本表自行扩充或调整，但本表所要求了解的内容必须得到如实反映。</w:t>
      </w:r>
    </w:p>
    <w:p>
      <w:pPr>
        <w:pStyle w:val="9"/>
        <w:tabs>
          <w:tab w:val="left" w:pos="1200"/>
        </w:tabs>
        <w:spacing w:line="400" w:lineRule="exact"/>
        <w:rPr>
          <w:rFonts w:hint="eastAsia" w:hAnsi="宋体"/>
          <w:sz w:val="21"/>
          <w:szCs w:val="21"/>
        </w:rPr>
      </w:pPr>
      <w:r>
        <w:rPr>
          <w:rFonts w:hint="eastAsia" w:hAnsi="宋体"/>
          <w:sz w:val="21"/>
          <w:szCs w:val="21"/>
        </w:rPr>
        <w:t xml:space="preserve">  2、磋商供应商须对项目需求中带“★”的技术要求完全满足及实质性响应，供应商若有一项带“★”的条款未响应或不满足，其磋商资格将被取消。</w:t>
      </w:r>
    </w:p>
    <w:p>
      <w:pPr>
        <w:numPr>
          <w:ilvl w:val="0"/>
          <w:numId w:val="0"/>
        </w:numPr>
        <w:spacing w:line="400" w:lineRule="exact"/>
        <w:rPr>
          <w:rFonts w:hint="eastAsia" w:ascii="宋体"/>
          <w:szCs w:val="21"/>
        </w:rPr>
      </w:pPr>
    </w:p>
    <w:p>
      <w:pPr>
        <w:pStyle w:val="7"/>
        <w:tabs>
          <w:tab w:val="left" w:pos="360"/>
        </w:tabs>
        <w:spacing w:line="400" w:lineRule="exact"/>
        <w:ind w:left="42" w:leftChars="20"/>
        <w:rPr>
          <w:rFonts w:hint="eastAsia" w:ascii="宋体"/>
          <w:color w:val="000000"/>
          <w:szCs w:val="21"/>
        </w:rPr>
      </w:pPr>
      <w:r>
        <w:rPr>
          <w:rFonts w:hint="eastAsia" w:hAnsi="宋体"/>
          <w:sz w:val="21"/>
          <w:szCs w:val="21"/>
        </w:rPr>
        <w:t xml:space="preserve"> </w:t>
      </w:r>
    </w:p>
    <w:p>
      <w:pPr>
        <w:spacing w:line="400" w:lineRule="exact"/>
        <w:ind w:firstLine="3780" w:firstLineChars="1800"/>
        <w:rPr>
          <w:rFonts w:hint="eastAsia" w:ascii="宋体"/>
          <w:szCs w:val="21"/>
        </w:rPr>
      </w:pPr>
    </w:p>
    <w:p>
      <w:pPr>
        <w:spacing w:line="400" w:lineRule="exact"/>
        <w:ind w:firstLine="3780" w:firstLineChars="1800"/>
        <w:rPr>
          <w:rFonts w:hint="eastAsia" w:ascii="宋体"/>
          <w:szCs w:val="21"/>
        </w:rPr>
      </w:pPr>
      <w:r>
        <w:rPr>
          <w:rFonts w:hint="eastAsia" w:ascii="宋体"/>
          <w:szCs w:val="21"/>
        </w:rPr>
        <w:t>谈判人（加盖公章）：</w:t>
      </w:r>
    </w:p>
    <w:p>
      <w:pPr>
        <w:spacing w:line="400" w:lineRule="exact"/>
        <w:ind w:firstLine="4620" w:firstLineChars="2200"/>
        <w:rPr>
          <w:rFonts w:hint="eastAsia" w:ascii="宋体"/>
          <w:szCs w:val="21"/>
        </w:rPr>
      </w:pPr>
    </w:p>
    <w:p>
      <w:pPr>
        <w:ind w:firstLine="3780" w:firstLineChars="1800"/>
        <w:rPr>
          <w:rFonts w:hint="eastAsia" w:ascii="宋体"/>
          <w:szCs w:val="21"/>
        </w:rPr>
      </w:pPr>
      <w:r>
        <w:rPr>
          <w:rFonts w:hint="eastAsia" w:ascii="宋体"/>
          <w:szCs w:val="21"/>
        </w:rPr>
        <w:t>法定代表人或全权代表（签字）：</w:t>
      </w:r>
    </w:p>
    <w:p>
      <w:pPr>
        <w:spacing w:line="400" w:lineRule="exact"/>
        <w:ind w:firstLine="4620" w:firstLineChars="2200"/>
        <w:rPr>
          <w:rFonts w:hint="eastAsia" w:ascii="宋体"/>
          <w:szCs w:val="21"/>
        </w:rPr>
      </w:pPr>
    </w:p>
    <w:p>
      <w:pPr>
        <w:pStyle w:val="7"/>
        <w:spacing w:line="400" w:lineRule="exact"/>
        <w:rPr>
          <w:rFonts w:hint="eastAsia" w:ascii="宋体"/>
          <w:szCs w:val="21"/>
        </w:rPr>
      </w:pPr>
      <w:r>
        <w:rPr>
          <w:rFonts w:hint="eastAsia" w:ascii="宋体"/>
          <w:szCs w:val="21"/>
        </w:rPr>
        <w:tab/>
      </w:r>
      <w:r>
        <w:rPr>
          <w:rFonts w:hint="eastAsia" w:ascii="宋体"/>
          <w:szCs w:val="21"/>
        </w:rPr>
        <w:tab/>
      </w:r>
      <w:r>
        <w:rPr>
          <w:rFonts w:hint="eastAsia" w:ascii="宋体"/>
          <w:szCs w:val="21"/>
        </w:rPr>
        <w:tab/>
      </w:r>
      <w:r>
        <w:rPr>
          <w:rFonts w:hint="eastAsia" w:ascii="宋体"/>
          <w:szCs w:val="21"/>
        </w:rPr>
        <w:tab/>
      </w:r>
      <w:r>
        <w:rPr>
          <w:rFonts w:hint="eastAsia" w:ascii="宋体"/>
          <w:szCs w:val="21"/>
        </w:rPr>
        <w:tab/>
      </w:r>
      <w:r>
        <w:rPr>
          <w:rFonts w:hint="eastAsia" w:ascii="宋体"/>
          <w:szCs w:val="21"/>
        </w:rPr>
        <w:tab/>
      </w:r>
      <w:r>
        <w:rPr>
          <w:rFonts w:hint="eastAsia" w:ascii="宋体"/>
          <w:szCs w:val="21"/>
        </w:rPr>
        <w:t xml:space="preserve">        二</w:t>
      </w:r>
      <w:r>
        <w:rPr>
          <w:rFonts w:hint="eastAsia" w:ascii="宋体"/>
        </w:rPr>
        <w:t>○</w:t>
      </w:r>
      <w:r>
        <w:rPr>
          <w:rFonts w:hint="eastAsia" w:ascii="宋体"/>
          <w:szCs w:val="21"/>
        </w:rPr>
        <w:t xml:space="preserve">   年   月   日</w:t>
      </w:r>
    </w:p>
    <w:p>
      <w:pPr>
        <w:pStyle w:val="3"/>
        <w:rPr>
          <w:rFonts w:ascii="宋体" w:hAnsi="宋体"/>
          <w:b/>
          <w:color w:val="000000"/>
          <w:sz w:val="21"/>
          <w:szCs w:val="21"/>
        </w:rPr>
        <w:sectPr>
          <w:headerReference r:id="rId3" w:type="default"/>
          <w:footerReference r:id="rId4" w:type="default"/>
          <w:footerReference r:id="rId5" w:type="even"/>
          <w:pgSz w:w="11906" w:h="16838"/>
          <w:pgMar w:top="1440" w:right="1800" w:bottom="1440" w:left="1800" w:header="851" w:footer="992" w:gutter="0"/>
          <w:pgNumType w:fmt="decimal"/>
          <w:cols w:space="720" w:num="1"/>
          <w:docGrid w:type="lines" w:linePitch="312" w:charSpace="0"/>
        </w:sectPr>
      </w:pPr>
    </w:p>
    <w:p>
      <w:pPr>
        <w:pStyle w:val="3"/>
        <w:jc w:val="both"/>
        <w:rPr>
          <w:rFonts w:hint="eastAsia" w:ascii="宋体"/>
          <w:b/>
          <w:color w:val="000000"/>
        </w:rPr>
      </w:pPr>
      <w:r>
        <w:rPr>
          <w:rFonts w:hint="eastAsia"/>
          <w:b/>
          <w:color w:val="000000"/>
        </w:rPr>
        <w:t>附件六</w:t>
      </w:r>
    </w:p>
    <w:p>
      <w:pPr>
        <w:pStyle w:val="3"/>
        <w:ind w:firstLine="2570" w:firstLineChars="800"/>
        <w:jc w:val="both"/>
        <w:rPr>
          <w:rFonts w:hint="eastAsia"/>
          <w:b/>
          <w:bCs/>
          <w:sz w:val="32"/>
        </w:rPr>
      </w:pPr>
    </w:p>
    <w:p>
      <w:pPr>
        <w:pStyle w:val="3"/>
        <w:ind w:firstLine="2570" w:firstLineChars="800"/>
        <w:jc w:val="both"/>
        <w:rPr>
          <w:rFonts w:hint="eastAsia"/>
          <w:b/>
          <w:bCs/>
          <w:sz w:val="32"/>
        </w:rPr>
      </w:pPr>
      <w:r>
        <w:rPr>
          <w:rFonts w:hint="eastAsia" w:ascii="宋体"/>
          <w:b/>
          <w:sz w:val="32"/>
          <w:szCs w:val="32"/>
        </w:rPr>
        <w:t>施工方案及服务承诺</w:t>
      </w:r>
    </w:p>
    <w:p>
      <w:pPr>
        <w:rPr>
          <w:rFonts w:hint="eastAsia" w:ascii="宋体"/>
        </w:rPr>
      </w:pPr>
    </w:p>
    <w:p>
      <w:pPr>
        <w:spacing w:line="400" w:lineRule="exact"/>
        <w:ind w:firstLine="525" w:firstLineChars="250"/>
        <w:rPr>
          <w:rFonts w:hint="eastAsia" w:ascii="宋体"/>
        </w:rPr>
      </w:pPr>
      <w:r>
        <w:rPr>
          <w:rFonts w:hint="eastAsia" w:ascii="宋体"/>
        </w:rPr>
        <w:t>主要内容应包括：</w:t>
      </w:r>
    </w:p>
    <w:p>
      <w:pPr>
        <w:spacing w:line="400" w:lineRule="exact"/>
        <w:ind w:firstLine="525" w:firstLineChars="250"/>
        <w:rPr>
          <w:rFonts w:hint="eastAsia" w:ascii="宋体"/>
          <w:szCs w:val="21"/>
        </w:rPr>
      </w:pPr>
      <w:r>
        <w:rPr>
          <w:rFonts w:hint="eastAsia" w:ascii="宋体"/>
        </w:rPr>
        <w:t>1、对本次磋商项目具体的</w:t>
      </w:r>
      <w:r>
        <w:rPr>
          <w:rFonts w:hint="eastAsia" w:ascii="宋体"/>
          <w:szCs w:val="21"/>
        </w:rPr>
        <w:t>施工方案 ；</w:t>
      </w:r>
    </w:p>
    <w:p>
      <w:pPr>
        <w:spacing w:line="400" w:lineRule="exact"/>
        <w:ind w:firstLine="420" w:firstLineChars="200"/>
        <w:rPr>
          <w:rFonts w:hint="eastAsia" w:ascii="宋体"/>
        </w:rPr>
      </w:pPr>
      <w:r>
        <w:rPr>
          <w:rFonts w:hint="eastAsia" w:ascii="宋体"/>
          <w:szCs w:val="21"/>
        </w:rPr>
        <w:t>（1）</w:t>
      </w:r>
      <w:r>
        <w:rPr>
          <w:rFonts w:hint="eastAsia" w:ascii="宋体" w:cs="Arial"/>
          <w:color w:val="000000"/>
          <w:szCs w:val="21"/>
        </w:rPr>
        <w:t>施工</w:t>
      </w:r>
      <w:r>
        <w:rPr>
          <w:rFonts w:hint="eastAsia" w:ascii="宋体"/>
        </w:rPr>
        <w:t>进度计划</w:t>
      </w:r>
      <w:r>
        <w:rPr>
          <w:rFonts w:hint="eastAsia" w:ascii="宋体"/>
          <w:szCs w:val="21"/>
        </w:rPr>
        <w:t>；</w:t>
      </w:r>
      <w:r>
        <w:rPr>
          <w:rFonts w:hint="eastAsia" w:ascii="宋体"/>
        </w:rPr>
        <w:t xml:space="preserve"> </w:t>
      </w:r>
    </w:p>
    <w:p>
      <w:pPr>
        <w:spacing w:line="400" w:lineRule="exact"/>
        <w:ind w:firstLine="420" w:firstLineChars="200"/>
        <w:rPr>
          <w:rFonts w:hint="eastAsia" w:ascii="宋体"/>
        </w:rPr>
      </w:pPr>
      <w:r>
        <w:rPr>
          <w:rFonts w:hint="eastAsia" w:ascii="宋体"/>
          <w:szCs w:val="21"/>
        </w:rPr>
        <w:t>（2）</w:t>
      </w:r>
      <w:r>
        <w:rPr>
          <w:rFonts w:hint="eastAsia" w:ascii="宋体"/>
        </w:rPr>
        <w:t>施工工艺、</w:t>
      </w:r>
      <w:r>
        <w:rPr>
          <w:rFonts w:hint="eastAsia" w:ascii="宋体" w:cs="Arial"/>
          <w:color w:val="000000"/>
          <w:szCs w:val="21"/>
        </w:rPr>
        <w:t>技术措施</w:t>
      </w:r>
      <w:r>
        <w:rPr>
          <w:rFonts w:hint="eastAsia" w:ascii="宋体"/>
        </w:rPr>
        <w:t xml:space="preserve">； </w:t>
      </w:r>
    </w:p>
    <w:p>
      <w:pPr>
        <w:spacing w:line="400" w:lineRule="exact"/>
        <w:ind w:firstLine="420" w:firstLineChars="200"/>
        <w:rPr>
          <w:rFonts w:hint="eastAsia" w:ascii="宋体"/>
        </w:rPr>
      </w:pPr>
      <w:r>
        <w:rPr>
          <w:rFonts w:hint="eastAsia" w:ascii="宋体" w:cs="Arial"/>
          <w:color w:val="000000"/>
          <w:szCs w:val="21"/>
        </w:rPr>
        <w:t>（3）施工</w:t>
      </w:r>
      <w:r>
        <w:rPr>
          <w:rFonts w:hint="eastAsia" w:ascii="宋体"/>
        </w:rPr>
        <w:t>工程质量承诺、</w:t>
      </w:r>
      <w:r>
        <w:rPr>
          <w:rFonts w:hint="eastAsia" w:ascii="宋体" w:cs="Arial"/>
          <w:color w:val="000000"/>
          <w:szCs w:val="21"/>
        </w:rPr>
        <w:t>工期保证措施；</w:t>
      </w:r>
      <w:r>
        <w:rPr>
          <w:rFonts w:hint="eastAsia" w:ascii="宋体"/>
        </w:rPr>
        <w:t xml:space="preserve"> </w:t>
      </w:r>
    </w:p>
    <w:p>
      <w:pPr>
        <w:spacing w:line="400" w:lineRule="exact"/>
        <w:ind w:firstLine="420" w:firstLineChars="200"/>
        <w:rPr>
          <w:rFonts w:hint="eastAsia" w:ascii="宋体"/>
        </w:rPr>
      </w:pPr>
      <w:r>
        <w:rPr>
          <w:rFonts w:hint="eastAsia" w:ascii="宋体"/>
        </w:rPr>
        <w:t>（4）</w:t>
      </w:r>
      <w:r>
        <w:rPr>
          <w:rFonts w:hint="eastAsia" w:ascii="宋体" w:cs="Arial"/>
          <w:color w:val="000000"/>
          <w:szCs w:val="21"/>
        </w:rPr>
        <w:t>施工机械设备计划；</w:t>
      </w:r>
      <w:r>
        <w:rPr>
          <w:rFonts w:hint="eastAsia" w:ascii="宋体"/>
        </w:rPr>
        <w:t xml:space="preserve"> </w:t>
      </w:r>
    </w:p>
    <w:p>
      <w:pPr>
        <w:spacing w:line="400" w:lineRule="exact"/>
        <w:ind w:firstLine="420" w:firstLineChars="200"/>
        <w:rPr>
          <w:rFonts w:hint="eastAsia" w:ascii="宋体"/>
        </w:rPr>
      </w:pPr>
      <w:r>
        <w:rPr>
          <w:rFonts w:hint="eastAsia" w:ascii="宋体" w:cs="Arial"/>
          <w:color w:val="000000"/>
          <w:szCs w:val="21"/>
        </w:rPr>
        <w:t>（5）安全生产与文明施工保证措施</w:t>
      </w:r>
      <w:r>
        <w:rPr>
          <w:rFonts w:hint="eastAsia" w:ascii="宋体"/>
        </w:rPr>
        <w:t xml:space="preserve">、安全管理措施: </w:t>
      </w:r>
    </w:p>
    <w:p>
      <w:pPr>
        <w:pStyle w:val="7"/>
        <w:spacing w:line="400" w:lineRule="exact"/>
        <w:ind w:firstLine="525" w:firstLineChars="250"/>
        <w:rPr>
          <w:rFonts w:hint="eastAsia" w:ascii="宋体"/>
          <w:szCs w:val="21"/>
        </w:rPr>
      </w:pPr>
      <w:r>
        <w:rPr>
          <w:rFonts w:hint="eastAsia" w:ascii="宋体"/>
        </w:rPr>
        <w:t>2、售后服务承诺，包括</w:t>
      </w:r>
      <w:r>
        <w:rPr>
          <w:rFonts w:hint="eastAsia" w:ascii="宋体"/>
          <w:szCs w:val="21"/>
        </w:rPr>
        <w:t>保修、维护及“三包”期以及条件、服务热线及服务联系人员的安排、保修期满后维修服务的收费标准等）。</w:t>
      </w:r>
    </w:p>
    <w:p>
      <w:pPr>
        <w:pStyle w:val="7"/>
        <w:spacing w:line="400" w:lineRule="exact"/>
        <w:ind w:firstLine="525" w:firstLineChars="250"/>
        <w:rPr>
          <w:rFonts w:hint="eastAsia" w:ascii="宋体"/>
          <w:szCs w:val="21"/>
        </w:rPr>
      </w:pPr>
      <w:r>
        <w:rPr>
          <w:rFonts w:hint="eastAsia" w:ascii="宋体"/>
          <w:szCs w:val="21"/>
        </w:rPr>
        <w:t>3、项目管理和实施质量保障能力证明。</w:t>
      </w:r>
    </w:p>
    <w:p>
      <w:pPr>
        <w:pStyle w:val="7"/>
        <w:spacing w:line="400" w:lineRule="exact"/>
        <w:ind w:firstLine="3990" w:firstLineChars="1900"/>
        <w:rPr>
          <w:rFonts w:hint="eastAsia" w:ascii="宋体"/>
          <w:szCs w:val="21"/>
        </w:rPr>
      </w:pPr>
    </w:p>
    <w:p>
      <w:pPr>
        <w:pStyle w:val="7"/>
        <w:spacing w:line="400" w:lineRule="exact"/>
        <w:ind w:firstLine="3990" w:firstLineChars="1900"/>
        <w:rPr>
          <w:rFonts w:hint="eastAsia" w:ascii="宋体"/>
          <w:szCs w:val="21"/>
        </w:rPr>
      </w:pPr>
      <w:r>
        <w:rPr>
          <w:rFonts w:hint="eastAsia" w:ascii="宋体"/>
          <w:szCs w:val="21"/>
        </w:rPr>
        <w:t>磋商供应商（加盖公章）：</w:t>
      </w:r>
    </w:p>
    <w:p>
      <w:pPr>
        <w:pStyle w:val="7"/>
        <w:spacing w:line="400" w:lineRule="exact"/>
        <w:rPr>
          <w:rFonts w:hint="eastAsia" w:ascii="宋体"/>
          <w:szCs w:val="21"/>
        </w:rPr>
      </w:pPr>
    </w:p>
    <w:p>
      <w:pPr>
        <w:ind w:firstLine="3885" w:firstLineChars="1850"/>
        <w:rPr>
          <w:rFonts w:hint="eastAsia" w:ascii="宋体"/>
          <w:szCs w:val="21"/>
        </w:rPr>
      </w:pPr>
      <w:r>
        <w:rPr>
          <w:rFonts w:hint="eastAsia" w:ascii="宋体"/>
          <w:szCs w:val="21"/>
        </w:rPr>
        <w:t xml:space="preserve"> 法定代表人或全权代表（签字）：</w:t>
      </w:r>
    </w:p>
    <w:p>
      <w:pPr>
        <w:ind w:firstLine="3885" w:firstLineChars="1850"/>
        <w:rPr>
          <w:rFonts w:hint="eastAsia" w:ascii="宋体"/>
          <w:szCs w:val="21"/>
        </w:rPr>
      </w:pPr>
    </w:p>
    <w:p>
      <w:pPr>
        <w:spacing w:line="400" w:lineRule="exact"/>
        <w:rPr>
          <w:rFonts w:hint="eastAsia" w:ascii="宋体"/>
          <w:szCs w:val="21"/>
        </w:rPr>
      </w:pPr>
      <w:r>
        <w:rPr>
          <w:rFonts w:hint="eastAsia" w:ascii="宋体"/>
          <w:szCs w:val="21"/>
        </w:rPr>
        <w:t xml:space="preserve">                                       二</w:t>
      </w:r>
      <w:r>
        <w:rPr>
          <w:rFonts w:hint="eastAsia" w:ascii="宋体"/>
        </w:rPr>
        <w:t>○</w:t>
      </w:r>
      <w:r>
        <w:rPr>
          <w:rFonts w:hint="eastAsia" w:ascii="宋体"/>
          <w:szCs w:val="21"/>
        </w:rPr>
        <w:t xml:space="preserve">    年   月    日</w:t>
      </w: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spacing w:line="400" w:lineRule="exact"/>
        <w:rPr>
          <w:rFonts w:hint="eastAsia" w:ascii="宋体"/>
          <w:szCs w:val="21"/>
        </w:rPr>
      </w:pPr>
    </w:p>
    <w:p>
      <w:pPr>
        <w:pStyle w:val="3"/>
        <w:pageBreakBefore/>
        <w:spacing w:line="400" w:lineRule="exact"/>
        <w:jc w:val="both"/>
        <w:rPr>
          <w:rFonts w:hint="eastAsia" w:ascii="宋体"/>
          <w:b/>
          <w:bCs/>
          <w:color w:val="000000"/>
          <w:szCs w:val="21"/>
        </w:rPr>
      </w:pPr>
      <w:r>
        <w:rPr>
          <w:rFonts w:hint="eastAsia" w:ascii="宋体"/>
          <w:b/>
          <w:bCs/>
          <w:color w:val="000000"/>
          <w:szCs w:val="21"/>
        </w:rPr>
        <w:t>附件七</w:t>
      </w:r>
    </w:p>
    <w:p>
      <w:pPr>
        <w:spacing w:line="400" w:lineRule="exact"/>
        <w:rPr>
          <w:rFonts w:hint="eastAsia" w:ascii="宋体"/>
          <w:b/>
          <w:bCs/>
          <w:color w:val="000000"/>
          <w:sz w:val="28"/>
          <w:szCs w:val="21"/>
        </w:rPr>
      </w:pPr>
      <w:r>
        <w:rPr>
          <w:rFonts w:hint="eastAsia" w:ascii="宋体"/>
          <w:b/>
          <w:bCs/>
          <w:color w:val="000000"/>
          <w:sz w:val="28"/>
          <w:szCs w:val="21"/>
        </w:rPr>
        <w:t xml:space="preserve">     </w:t>
      </w:r>
    </w:p>
    <w:tbl>
      <w:tblPr>
        <w:tblStyle w:val="18"/>
        <w:tblpPr w:leftFromText="180" w:rightFromText="180" w:vertAnchor="text" w:horzAnchor="margin" w:tblpXSpec="center" w:tblpY="1074"/>
        <w:tblW w:w="80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440"/>
        <w:gridCol w:w="1080"/>
        <w:gridCol w:w="1260"/>
        <w:gridCol w:w="1194"/>
        <w:gridCol w:w="426"/>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trPr>
        <w:tc>
          <w:tcPr>
            <w:tcW w:w="1368" w:type="dxa"/>
            <w:vAlign w:val="center"/>
          </w:tcPr>
          <w:p>
            <w:pPr>
              <w:spacing w:line="360" w:lineRule="auto"/>
              <w:ind w:firstLine="316" w:firstLineChars="150"/>
              <w:rPr>
                <w:rFonts w:hint="eastAsia" w:ascii="宋体"/>
                <w:b/>
                <w:color w:val="000000"/>
                <w:szCs w:val="21"/>
              </w:rPr>
            </w:pPr>
            <w:r>
              <w:rPr>
                <w:rFonts w:hint="eastAsia" w:ascii="宋体"/>
                <w:b/>
                <w:color w:val="000000"/>
                <w:szCs w:val="21"/>
              </w:rPr>
              <w:t>姓名</w:t>
            </w:r>
          </w:p>
        </w:tc>
        <w:tc>
          <w:tcPr>
            <w:tcW w:w="1440" w:type="dxa"/>
            <w:vAlign w:val="center"/>
          </w:tcPr>
          <w:p>
            <w:pPr>
              <w:spacing w:line="360" w:lineRule="auto"/>
              <w:ind w:left="315"/>
              <w:rPr>
                <w:rFonts w:hint="eastAsia" w:ascii="宋体"/>
                <w:b/>
                <w:color w:val="000000"/>
                <w:szCs w:val="21"/>
              </w:rPr>
            </w:pPr>
          </w:p>
        </w:tc>
        <w:tc>
          <w:tcPr>
            <w:tcW w:w="1080" w:type="dxa"/>
            <w:vAlign w:val="center"/>
          </w:tcPr>
          <w:p>
            <w:pPr>
              <w:spacing w:line="360" w:lineRule="auto"/>
              <w:ind w:firstLine="105" w:firstLineChars="50"/>
              <w:rPr>
                <w:rFonts w:hint="eastAsia" w:ascii="宋体"/>
                <w:b/>
                <w:color w:val="000000"/>
                <w:szCs w:val="21"/>
              </w:rPr>
            </w:pPr>
            <w:r>
              <w:rPr>
                <w:rFonts w:hint="eastAsia" w:ascii="宋体"/>
                <w:b/>
                <w:color w:val="000000"/>
                <w:szCs w:val="21"/>
              </w:rPr>
              <w:t>年龄</w:t>
            </w:r>
          </w:p>
        </w:tc>
        <w:tc>
          <w:tcPr>
            <w:tcW w:w="1260" w:type="dxa"/>
            <w:vAlign w:val="center"/>
          </w:tcPr>
          <w:p>
            <w:pPr>
              <w:spacing w:line="360" w:lineRule="auto"/>
              <w:ind w:left="315"/>
              <w:rPr>
                <w:rFonts w:hint="eastAsia" w:ascii="宋体"/>
                <w:b/>
                <w:color w:val="000000"/>
                <w:szCs w:val="21"/>
              </w:rPr>
            </w:pPr>
          </w:p>
        </w:tc>
        <w:tc>
          <w:tcPr>
            <w:tcW w:w="1620" w:type="dxa"/>
            <w:gridSpan w:val="2"/>
            <w:vAlign w:val="center"/>
          </w:tcPr>
          <w:p>
            <w:pPr>
              <w:spacing w:line="360" w:lineRule="auto"/>
              <w:ind w:left="315"/>
              <w:rPr>
                <w:rFonts w:hint="eastAsia" w:ascii="宋体"/>
                <w:b/>
                <w:color w:val="000000"/>
                <w:szCs w:val="21"/>
              </w:rPr>
            </w:pPr>
            <w:r>
              <w:rPr>
                <w:rFonts w:hint="eastAsia" w:ascii="宋体"/>
                <w:b/>
                <w:color w:val="000000"/>
                <w:szCs w:val="21"/>
              </w:rPr>
              <w:t>专业</w:t>
            </w:r>
          </w:p>
        </w:tc>
        <w:tc>
          <w:tcPr>
            <w:tcW w:w="1260" w:type="dxa"/>
            <w:vAlign w:val="center"/>
          </w:tcPr>
          <w:p>
            <w:pPr>
              <w:spacing w:line="360" w:lineRule="auto"/>
              <w:ind w:left="315"/>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1368" w:type="dxa"/>
            <w:tcBorders>
              <w:bottom w:val="single" w:color="auto" w:sz="4" w:space="0"/>
            </w:tcBorders>
            <w:vAlign w:val="center"/>
          </w:tcPr>
          <w:p>
            <w:pPr>
              <w:spacing w:line="360" w:lineRule="auto"/>
              <w:ind w:firstLine="316" w:firstLineChars="150"/>
              <w:rPr>
                <w:rFonts w:hint="eastAsia" w:ascii="宋体"/>
                <w:b/>
                <w:color w:val="000000"/>
                <w:szCs w:val="21"/>
              </w:rPr>
            </w:pPr>
            <w:r>
              <w:rPr>
                <w:rFonts w:hint="eastAsia" w:ascii="宋体"/>
                <w:b/>
                <w:color w:val="000000"/>
                <w:szCs w:val="21"/>
              </w:rPr>
              <w:t>职称</w:t>
            </w:r>
          </w:p>
        </w:tc>
        <w:tc>
          <w:tcPr>
            <w:tcW w:w="1440" w:type="dxa"/>
            <w:tcBorders>
              <w:bottom w:val="single" w:color="auto" w:sz="4" w:space="0"/>
            </w:tcBorders>
            <w:vAlign w:val="center"/>
          </w:tcPr>
          <w:p>
            <w:pPr>
              <w:spacing w:line="360" w:lineRule="auto"/>
              <w:ind w:left="315"/>
              <w:rPr>
                <w:rFonts w:hint="eastAsia" w:ascii="宋体"/>
                <w:b/>
                <w:color w:val="000000"/>
                <w:szCs w:val="21"/>
              </w:rPr>
            </w:pPr>
          </w:p>
        </w:tc>
        <w:tc>
          <w:tcPr>
            <w:tcW w:w="1080" w:type="dxa"/>
            <w:tcBorders>
              <w:bottom w:val="single" w:color="auto" w:sz="4" w:space="0"/>
            </w:tcBorders>
            <w:vAlign w:val="center"/>
          </w:tcPr>
          <w:p>
            <w:pPr>
              <w:spacing w:line="360" w:lineRule="auto"/>
              <w:ind w:firstLine="105" w:firstLineChars="50"/>
              <w:rPr>
                <w:rFonts w:hint="eastAsia" w:ascii="宋体"/>
                <w:b/>
                <w:color w:val="000000"/>
                <w:szCs w:val="21"/>
              </w:rPr>
            </w:pPr>
            <w:r>
              <w:rPr>
                <w:rFonts w:hint="eastAsia" w:ascii="宋体"/>
                <w:b/>
                <w:color w:val="000000"/>
                <w:szCs w:val="21"/>
              </w:rPr>
              <w:t>职务</w:t>
            </w:r>
          </w:p>
        </w:tc>
        <w:tc>
          <w:tcPr>
            <w:tcW w:w="1260" w:type="dxa"/>
            <w:tcBorders>
              <w:bottom w:val="single" w:color="auto" w:sz="4" w:space="0"/>
            </w:tcBorders>
            <w:vAlign w:val="center"/>
          </w:tcPr>
          <w:p>
            <w:pPr>
              <w:spacing w:line="360" w:lineRule="auto"/>
              <w:ind w:left="315"/>
              <w:rPr>
                <w:rFonts w:hint="eastAsia" w:ascii="宋体"/>
                <w:b/>
                <w:color w:val="000000"/>
                <w:szCs w:val="21"/>
              </w:rPr>
            </w:pPr>
          </w:p>
        </w:tc>
        <w:tc>
          <w:tcPr>
            <w:tcW w:w="1620" w:type="dxa"/>
            <w:gridSpan w:val="2"/>
            <w:tcBorders>
              <w:bottom w:val="single" w:color="auto" w:sz="4" w:space="0"/>
            </w:tcBorders>
            <w:vAlign w:val="center"/>
          </w:tcPr>
          <w:p>
            <w:pPr>
              <w:spacing w:line="360" w:lineRule="auto"/>
              <w:rPr>
                <w:rFonts w:hint="eastAsia" w:ascii="宋体"/>
                <w:b/>
                <w:color w:val="000000"/>
                <w:szCs w:val="21"/>
              </w:rPr>
            </w:pPr>
            <w:r>
              <w:rPr>
                <w:rFonts w:hint="eastAsia" w:ascii="宋体"/>
                <w:b/>
                <w:color w:val="000000"/>
                <w:szCs w:val="21"/>
              </w:rPr>
              <w:t>拟在本项目中担任职务</w:t>
            </w:r>
          </w:p>
        </w:tc>
        <w:tc>
          <w:tcPr>
            <w:tcW w:w="1260" w:type="dxa"/>
            <w:tcBorders>
              <w:bottom w:val="single" w:color="auto" w:sz="4" w:space="0"/>
            </w:tcBorders>
            <w:vAlign w:val="center"/>
          </w:tcPr>
          <w:p>
            <w:pPr>
              <w:spacing w:line="360" w:lineRule="auto"/>
              <w:ind w:left="315"/>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0" w:hRule="atLeast"/>
        </w:trPr>
        <w:tc>
          <w:tcPr>
            <w:tcW w:w="1368" w:type="dxa"/>
            <w:tcBorders>
              <w:bottom w:val="single" w:color="auto" w:sz="4" w:space="0"/>
            </w:tcBorders>
            <w:vAlign w:val="center"/>
          </w:tcPr>
          <w:p>
            <w:pPr>
              <w:spacing w:line="360" w:lineRule="auto"/>
              <w:ind w:firstLine="105" w:firstLineChars="50"/>
              <w:rPr>
                <w:rFonts w:hint="eastAsia" w:ascii="宋体"/>
                <w:b/>
                <w:color w:val="000000"/>
                <w:szCs w:val="21"/>
              </w:rPr>
            </w:pPr>
            <w:r>
              <w:rPr>
                <w:rFonts w:hint="eastAsia" w:ascii="宋体"/>
                <w:b/>
                <w:color w:val="000000"/>
                <w:szCs w:val="21"/>
              </w:rPr>
              <w:t>毕业学校</w:t>
            </w:r>
          </w:p>
        </w:tc>
        <w:tc>
          <w:tcPr>
            <w:tcW w:w="2520" w:type="dxa"/>
            <w:gridSpan w:val="2"/>
            <w:tcBorders>
              <w:bottom w:val="single" w:color="auto" w:sz="4" w:space="0"/>
            </w:tcBorders>
            <w:vAlign w:val="center"/>
          </w:tcPr>
          <w:p>
            <w:pPr>
              <w:spacing w:line="360" w:lineRule="auto"/>
              <w:ind w:left="315"/>
              <w:rPr>
                <w:rFonts w:hint="eastAsia" w:ascii="宋体"/>
                <w:b/>
                <w:color w:val="000000"/>
                <w:szCs w:val="21"/>
              </w:rPr>
            </w:pPr>
          </w:p>
        </w:tc>
        <w:tc>
          <w:tcPr>
            <w:tcW w:w="1260" w:type="dxa"/>
            <w:tcBorders>
              <w:bottom w:val="single" w:color="auto" w:sz="4" w:space="0"/>
            </w:tcBorders>
            <w:vAlign w:val="center"/>
          </w:tcPr>
          <w:p>
            <w:pPr>
              <w:spacing w:line="360" w:lineRule="auto"/>
              <w:ind w:firstLine="105" w:firstLineChars="50"/>
              <w:rPr>
                <w:rFonts w:hint="eastAsia" w:ascii="宋体"/>
                <w:b/>
                <w:color w:val="000000"/>
                <w:szCs w:val="21"/>
              </w:rPr>
            </w:pPr>
            <w:r>
              <w:rPr>
                <w:rFonts w:hint="eastAsia" w:ascii="宋体"/>
                <w:b/>
                <w:color w:val="000000"/>
                <w:szCs w:val="21"/>
              </w:rPr>
              <w:t>执业资格</w:t>
            </w:r>
          </w:p>
        </w:tc>
        <w:tc>
          <w:tcPr>
            <w:tcW w:w="2880" w:type="dxa"/>
            <w:gridSpan w:val="3"/>
            <w:tcBorders>
              <w:bottom w:val="single" w:color="auto" w:sz="4" w:space="0"/>
            </w:tcBorders>
            <w:vAlign w:val="center"/>
          </w:tcPr>
          <w:p>
            <w:pPr>
              <w:spacing w:line="360" w:lineRule="auto"/>
              <w:ind w:left="315"/>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8" w:hRule="atLeast"/>
        </w:trPr>
        <w:tc>
          <w:tcPr>
            <w:tcW w:w="802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ind w:firstLine="3498" w:firstLineChars="1659"/>
              <w:rPr>
                <w:rFonts w:hint="eastAsia" w:ascii="宋体"/>
                <w:b/>
                <w:color w:val="000000"/>
                <w:szCs w:val="21"/>
              </w:rPr>
            </w:pPr>
            <w:r>
              <w:rPr>
                <w:rFonts w:hint="eastAsia" w:ascii="宋体"/>
                <w:b/>
                <w:color w:val="000000"/>
                <w:szCs w:val="21"/>
              </w:rPr>
              <w:t>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trPr>
        <w:tc>
          <w:tcPr>
            <w:tcW w:w="1368" w:type="dxa"/>
            <w:tcBorders>
              <w:top w:val="single" w:color="auto" w:sz="4" w:space="0"/>
            </w:tcBorders>
            <w:vAlign w:val="center"/>
          </w:tcPr>
          <w:p>
            <w:pPr>
              <w:spacing w:line="360" w:lineRule="auto"/>
              <w:ind w:left="315"/>
              <w:rPr>
                <w:rFonts w:hint="eastAsia" w:ascii="宋体"/>
                <w:b/>
                <w:color w:val="000000"/>
                <w:szCs w:val="21"/>
              </w:rPr>
            </w:pPr>
            <w:r>
              <w:rPr>
                <w:rFonts w:hint="eastAsia" w:ascii="宋体"/>
                <w:b/>
                <w:color w:val="000000"/>
                <w:szCs w:val="21"/>
              </w:rPr>
              <w:t>年</w:t>
            </w:r>
            <w:r>
              <w:rPr>
                <w:rFonts w:ascii="宋体"/>
                <w:b/>
                <w:color w:val="000000"/>
                <w:szCs w:val="21"/>
              </w:rPr>
              <w:t xml:space="preserve"> </w:t>
            </w:r>
            <w:r>
              <w:rPr>
                <w:rFonts w:hint="eastAsia" w:ascii="宋体"/>
                <w:b/>
                <w:color w:val="000000"/>
                <w:szCs w:val="21"/>
              </w:rPr>
              <w:t>月</w:t>
            </w:r>
          </w:p>
        </w:tc>
        <w:tc>
          <w:tcPr>
            <w:tcW w:w="2520" w:type="dxa"/>
            <w:gridSpan w:val="2"/>
            <w:tcBorders>
              <w:top w:val="single" w:color="auto" w:sz="4" w:space="0"/>
            </w:tcBorders>
            <w:vAlign w:val="center"/>
          </w:tcPr>
          <w:p>
            <w:pPr>
              <w:spacing w:line="360" w:lineRule="auto"/>
              <w:rPr>
                <w:rFonts w:hint="eastAsia" w:ascii="宋体"/>
                <w:b/>
                <w:color w:val="000000"/>
                <w:szCs w:val="21"/>
              </w:rPr>
            </w:pPr>
            <w:r>
              <w:rPr>
                <w:rFonts w:hint="eastAsia" w:ascii="宋体"/>
                <w:b/>
                <w:color w:val="000000"/>
                <w:szCs w:val="21"/>
              </w:rPr>
              <w:t>参加过类似项目的名称</w:t>
            </w:r>
          </w:p>
        </w:tc>
        <w:tc>
          <w:tcPr>
            <w:tcW w:w="2454" w:type="dxa"/>
            <w:gridSpan w:val="2"/>
            <w:tcBorders>
              <w:top w:val="single" w:color="auto" w:sz="4" w:space="0"/>
            </w:tcBorders>
            <w:vAlign w:val="center"/>
          </w:tcPr>
          <w:p>
            <w:pPr>
              <w:spacing w:line="360" w:lineRule="auto"/>
              <w:ind w:left="128" w:leftChars="61" w:firstLine="316" w:firstLineChars="150"/>
              <w:rPr>
                <w:rFonts w:hint="eastAsia" w:ascii="宋体"/>
                <w:b/>
                <w:color w:val="000000"/>
                <w:szCs w:val="21"/>
              </w:rPr>
            </w:pPr>
            <w:r>
              <w:rPr>
                <w:rFonts w:hint="eastAsia" w:ascii="宋体"/>
                <w:b/>
                <w:color w:val="000000"/>
                <w:szCs w:val="21"/>
              </w:rPr>
              <w:t>担任何职</w:t>
            </w:r>
          </w:p>
        </w:tc>
        <w:tc>
          <w:tcPr>
            <w:tcW w:w="1686" w:type="dxa"/>
            <w:gridSpan w:val="2"/>
            <w:tcBorders>
              <w:top w:val="single" w:color="auto" w:sz="4" w:space="0"/>
            </w:tcBorders>
            <w:vAlign w:val="center"/>
          </w:tcPr>
          <w:p>
            <w:pPr>
              <w:spacing w:line="360" w:lineRule="auto"/>
              <w:ind w:left="315"/>
              <w:rPr>
                <w:rFonts w:hint="eastAsia" w:ascii="宋体"/>
                <w:b/>
                <w:color w:val="000000"/>
                <w:szCs w:val="21"/>
              </w:rPr>
            </w:pPr>
            <w:r>
              <w:rPr>
                <w:rFonts w:hint="eastAsia" w:ascii="宋体"/>
                <w:b/>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368" w:type="dxa"/>
            <w:vAlign w:val="center"/>
          </w:tcPr>
          <w:p>
            <w:pPr>
              <w:spacing w:line="360" w:lineRule="auto"/>
              <w:ind w:left="315"/>
              <w:rPr>
                <w:rFonts w:hint="eastAsia" w:ascii="宋体"/>
                <w:color w:val="000000"/>
                <w:szCs w:val="21"/>
              </w:rPr>
            </w:pPr>
          </w:p>
        </w:tc>
        <w:tc>
          <w:tcPr>
            <w:tcW w:w="2520" w:type="dxa"/>
            <w:gridSpan w:val="2"/>
            <w:vAlign w:val="center"/>
          </w:tcPr>
          <w:p>
            <w:pPr>
              <w:spacing w:line="360" w:lineRule="auto"/>
              <w:ind w:left="315"/>
              <w:rPr>
                <w:rFonts w:hint="eastAsia" w:ascii="宋体"/>
                <w:color w:val="000000"/>
                <w:szCs w:val="21"/>
              </w:rPr>
            </w:pPr>
          </w:p>
        </w:tc>
        <w:tc>
          <w:tcPr>
            <w:tcW w:w="2454" w:type="dxa"/>
            <w:gridSpan w:val="2"/>
            <w:vAlign w:val="center"/>
          </w:tcPr>
          <w:p>
            <w:pPr>
              <w:spacing w:line="360" w:lineRule="auto"/>
              <w:ind w:left="315"/>
              <w:rPr>
                <w:rFonts w:hint="eastAsia" w:ascii="宋体"/>
                <w:color w:val="000000"/>
                <w:szCs w:val="21"/>
              </w:rPr>
            </w:pPr>
          </w:p>
        </w:tc>
        <w:tc>
          <w:tcPr>
            <w:tcW w:w="1686" w:type="dxa"/>
            <w:gridSpan w:val="2"/>
            <w:vAlign w:val="center"/>
          </w:tcPr>
          <w:p>
            <w:pPr>
              <w:spacing w:line="360" w:lineRule="auto"/>
              <w:ind w:left="315"/>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368" w:type="dxa"/>
            <w:vAlign w:val="center"/>
          </w:tcPr>
          <w:p>
            <w:pPr>
              <w:spacing w:line="360" w:lineRule="auto"/>
              <w:ind w:left="315"/>
              <w:rPr>
                <w:rFonts w:hint="eastAsia" w:ascii="宋体"/>
                <w:color w:val="000000"/>
                <w:szCs w:val="21"/>
              </w:rPr>
            </w:pPr>
          </w:p>
        </w:tc>
        <w:tc>
          <w:tcPr>
            <w:tcW w:w="2520" w:type="dxa"/>
            <w:gridSpan w:val="2"/>
            <w:vAlign w:val="center"/>
          </w:tcPr>
          <w:p>
            <w:pPr>
              <w:spacing w:line="360" w:lineRule="auto"/>
              <w:ind w:left="315"/>
              <w:rPr>
                <w:rFonts w:hint="eastAsia" w:ascii="宋体"/>
                <w:color w:val="000000"/>
                <w:szCs w:val="21"/>
              </w:rPr>
            </w:pPr>
          </w:p>
        </w:tc>
        <w:tc>
          <w:tcPr>
            <w:tcW w:w="2454" w:type="dxa"/>
            <w:gridSpan w:val="2"/>
            <w:vAlign w:val="center"/>
          </w:tcPr>
          <w:p>
            <w:pPr>
              <w:spacing w:line="360" w:lineRule="auto"/>
              <w:ind w:left="315"/>
              <w:rPr>
                <w:rFonts w:hint="eastAsia" w:ascii="宋体"/>
                <w:color w:val="000000"/>
                <w:szCs w:val="21"/>
              </w:rPr>
            </w:pPr>
          </w:p>
        </w:tc>
        <w:tc>
          <w:tcPr>
            <w:tcW w:w="1686" w:type="dxa"/>
            <w:gridSpan w:val="2"/>
            <w:vAlign w:val="center"/>
          </w:tcPr>
          <w:p>
            <w:pPr>
              <w:spacing w:line="360" w:lineRule="auto"/>
              <w:ind w:left="315"/>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368" w:type="dxa"/>
            <w:vAlign w:val="center"/>
          </w:tcPr>
          <w:p>
            <w:pPr>
              <w:spacing w:line="360" w:lineRule="auto"/>
              <w:ind w:left="315"/>
              <w:rPr>
                <w:rFonts w:hint="eastAsia" w:ascii="宋体"/>
                <w:color w:val="000000"/>
                <w:szCs w:val="21"/>
              </w:rPr>
            </w:pPr>
          </w:p>
        </w:tc>
        <w:tc>
          <w:tcPr>
            <w:tcW w:w="2520" w:type="dxa"/>
            <w:gridSpan w:val="2"/>
            <w:vAlign w:val="center"/>
          </w:tcPr>
          <w:p>
            <w:pPr>
              <w:spacing w:line="360" w:lineRule="auto"/>
              <w:ind w:left="315"/>
              <w:rPr>
                <w:rFonts w:hint="eastAsia" w:ascii="宋体"/>
                <w:color w:val="000000"/>
                <w:szCs w:val="21"/>
              </w:rPr>
            </w:pPr>
          </w:p>
        </w:tc>
        <w:tc>
          <w:tcPr>
            <w:tcW w:w="2454" w:type="dxa"/>
            <w:gridSpan w:val="2"/>
            <w:vAlign w:val="center"/>
          </w:tcPr>
          <w:p>
            <w:pPr>
              <w:spacing w:line="360" w:lineRule="auto"/>
              <w:ind w:left="315"/>
              <w:rPr>
                <w:rFonts w:hint="eastAsia" w:ascii="宋体"/>
                <w:color w:val="000000"/>
                <w:szCs w:val="21"/>
              </w:rPr>
            </w:pPr>
          </w:p>
        </w:tc>
        <w:tc>
          <w:tcPr>
            <w:tcW w:w="1686" w:type="dxa"/>
            <w:gridSpan w:val="2"/>
            <w:vAlign w:val="center"/>
          </w:tcPr>
          <w:p>
            <w:pPr>
              <w:spacing w:line="360" w:lineRule="auto"/>
              <w:ind w:left="315"/>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1368" w:type="dxa"/>
            <w:vAlign w:val="center"/>
          </w:tcPr>
          <w:p>
            <w:pPr>
              <w:spacing w:line="360" w:lineRule="auto"/>
              <w:ind w:left="315"/>
              <w:rPr>
                <w:rFonts w:hint="eastAsia" w:ascii="宋体"/>
                <w:color w:val="000000"/>
                <w:szCs w:val="21"/>
              </w:rPr>
            </w:pPr>
          </w:p>
        </w:tc>
        <w:tc>
          <w:tcPr>
            <w:tcW w:w="2520" w:type="dxa"/>
            <w:gridSpan w:val="2"/>
            <w:vAlign w:val="center"/>
          </w:tcPr>
          <w:p>
            <w:pPr>
              <w:spacing w:line="360" w:lineRule="auto"/>
              <w:ind w:left="315"/>
              <w:rPr>
                <w:rFonts w:hint="eastAsia" w:ascii="宋体"/>
                <w:color w:val="000000"/>
                <w:szCs w:val="21"/>
              </w:rPr>
            </w:pPr>
          </w:p>
        </w:tc>
        <w:tc>
          <w:tcPr>
            <w:tcW w:w="2454" w:type="dxa"/>
            <w:gridSpan w:val="2"/>
            <w:vAlign w:val="center"/>
          </w:tcPr>
          <w:p>
            <w:pPr>
              <w:spacing w:line="360" w:lineRule="auto"/>
              <w:ind w:left="315"/>
              <w:rPr>
                <w:rFonts w:hint="eastAsia" w:ascii="宋体"/>
                <w:color w:val="000000"/>
                <w:szCs w:val="21"/>
              </w:rPr>
            </w:pPr>
          </w:p>
        </w:tc>
        <w:tc>
          <w:tcPr>
            <w:tcW w:w="1686" w:type="dxa"/>
            <w:gridSpan w:val="2"/>
            <w:vAlign w:val="center"/>
          </w:tcPr>
          <w:p>
            <w:pPr>
              <w:spacing w:line="360" w:lineRule="auto"/>
              <w:ind w:left="315"/>
              <w:rPr>
                <w:rFonts w:hint="eastAsia" w:ascii="宋体"/>
                <w:color w:val="000000"/>
                <w:szCs w:val="21"/>
              </w:rPr>
            </w:pPr>
          </w:p>
        </w:tc>
      </w:tr>
    </w:tbl>
    <w:p>
      <w:pPr>
        <w:spacing w:line="600" w:lineRule="auto"/>
        <w:jc w:val="center"/>
        <w:rPr>
          <w:rFonts w:hint="eastAsia" w:ascii="宋体"/>
          <w:b/>
          <w:color w:val="000000"/>
          <w:sz w:val="30"/>
          <w:szCs w:val="30"/>
        </w:rPr>
      </w:pPr>
      <w:r>
        <w:rPr>
          <w:rFonts w:hint="eastAsia" w:ascii="宋体"/>
          <w:b/>
          <w:color w:val="000000"/>
          <w:sz w:val="30"/>
          <w:szCs w:val="30"/>
        </w:rPr>
        <w:t>项目负责人情况一览表</w:t>
      </w:r>
    </w:p>
    <w:p>
      <w:pPr>
        <w:spacing w:line="400" w:lineRule="exact"/>
        <w:ind w:firstLine="420" w:firstLineChars="200"/>
        <w:rPr>
          <w:rFonts w:hint="eastAsia" w:ascii="宋体"/>
          <w:color w:val="000000"/>
          <w:szCs w:val="32"/>
        </w:rPr>
      </w:pPr>
      <w:r>
        <w:rPr>
          <w:rFonts w:hint="eastAsia" w:ascii="宋体"/>
          <w:color w:val="000000"/>
          <w:szCs w:val="32"/>
        </w:rPr>
        <w:t>注：</w:t>
      </w:r>
    </w:p>
    <w:p>
      <w:pPr>
        <w:pStyle w:val="7"/>
        <w:spacing w:line="400" w:lineRule="exact"/>
        <w:ind w:left="315" w:leftChars="150" w:right="361" w:rightChars="172"/>
        <w:rPr>
          <w:rFonts w:hint="eastAsia" w:ascii="宋体"/>
          <w:color w:val="000000"/>
          <w:szCs w:val="21"/>
        </w:rPr>
      </w:pPr>
      <w:r>
        <w:rPr>
          <w:rFonts w:hint="eastAsia" w:ascii="宋体"/>
          <w:color w:val="000000"/>
          <w:szCs w:val="32"/>
        </w:rPr>
        <w:t>1、以上表格所提供的项目负责人、必须是实施本招标项目的具体组织者，须</w:t>
      </w:r>
      <w:r>
        <w:rPr>
          <w:rFonts w:hint="eastAsia" w:ascii="宋体"/>
          <w:color w:val="000000"/>
        </w:rPr>
        <w:t>附</w:t>
      </w:r>
      <w:r>
        <w:rPr>
          <w:rFonts w:hint="eastAsia" w:ascii="宋体"/>
          <w:color w:val="000000"/>
          <w:szCs w:val="32"/>
        </w:rPr>
        <w:t>上</w:t>
      </w:r>
      <w:r>
        <w:rPr>
          <w:rFonts w:hint="eastAsia" w:ascii="宋体"/>
          <w:color w:val="000000"/>
        </w:rPr>
        <w:t>相关职称证书复印件、</w:t>
      </w:r>
      <w:r>
        <w:rPr>
          <w:rFonts w:hint="eastAsia" w:ascii="宋体"/>
          <w:color w:val="000000"/>
          <w:szCs w:val="21"/>
        </w:rPr>
        <w:t>执业</w:t>
      </w:r>
      <w:r>
        <w:rPr>
          <w:rFonts w:hint="eastAsia" w:ascii="宋体"/>
          <w:color w:val="000000"/>
        </w:rPr>
        <w:t>资格证书复印件、身份证复印件及</w:t>
      </w:r>
      <w:r>
        <w:rPr>
          <w:rFonts w:hint="eastAsia" w:ascii="宋体"/>
          <w:color w:val="000000"/>
          <w:szCs w:val="21"/>
        </w:rPr>
        <w:t>提供该负责人在谈判供应商单位</w:t>
      </w:r>
      <w:r>
        <w:rPr>
          <w:rFonts w:hint="eastAsia" w:ascii="宋体" w:cs="Arial"/>
          <w:color w:val="000000"/>
          <w:szCs w:val="21"/>
        </w:rPr>
        <w:t>任职的外部证明材料，证明材料必须</w:t>
      </w:r>
      <w:r>
        <w:rPr>
          <w:rFonts w:hint="eastAsia" w:ascii="宋体"/>
          <w:bCs/>
          <w:color w:val="000000"/>
          <w:szCs w:val="21"/>
        </w:rPr>
        <w:t>以提供加盖当地社保局或税务局印章的</w:t>
      </w:r>
      <w:r>
        <w:rPr>
          <w:rFonts w:hint="eastAsia" w:ascii="宋体"/>
          <w:color w:val="000000"/>
          <w:szCs w:val="21"/>
        </w:rPr>
        <w:t>磋商截止时间前三个月的任意一个月</w:t>
      </w:r>
      <w:r>
        <w:rPr>
          <w:rFonts w:hint="eastAsia" w:ascii="宋体"/>
          <w:bCs/>
          <w:color w:val="000000"/>
          <w:szCs w:val="21"/>
        </w:rPr>
        <w:t>的社会劳动保险缴费证明</w:t>
      </w:r>
      <w:r>
        <w:rPr>
          <w:rFonts w:hint="eastAsia" w:ascii="宋体" w:cs="Arial"/>
          <w:color w:val="000000"/>
          <w:szCs w:val="21"/>
        </w:rPr>
        <w:t>复印件</w:t>
      </w:r>
      <w:r>
        <w:rPr>
          <w:rFonts w:hint="eastAsia" w:ascii="宋体"/>
          <w:color w:val="000000"/>
          <w:szCs w:val="21"/>
        </w:rPr>
        <w:t>（加盖公章）。</w:t>
      </w:r>
    </w:p>
    <w:p>
      <w:pPr>
        <w:spacing w:line="400" w:lineRule="exact"/>
        <w:ind w:left="315" w:leftChars="150" w:right="361" w:rightChars="172" w:firstLine="420" w:firstLineChars="200"/>
        <w:rPr>
          <w:rFonts w:hint="eastAsia" w:ascii="宋体"/>
          <w:color w:val="000000"/>
          <w:szCs w:val="21"/>
        </w:rPr>
      </w:pPr>
      <w:r>
        <w:rPr>
          <w:rFonts w:hint="eastAsia" w:ascii="宋体"/>
          <w:color w:val="000000"/>
        </w:rPr>
        <w:t>2、</w:t>
      </w:r>
      <w:r>
        <w:rPr>
          <w:rFonts w:hint="eastAsia" w:ascii="宋体"/>
          <w:color w:val="000000"/>
          <w:szCs w:val="21"/>
        </w:rPr>
        <w:t>磋商供应商可以结合自己的情况对本表自行扩充或调整，但本表所要求了解的内容必须得到如实反映。</w:t>
      </w:r>
    </w:p>
    <w:p>
      <w:pPr>
        <w:spacing w:line="460" w:lineRule="exact"/>
        <w:ind w:firstLine="3990" w:firstLineChars="1900"/>
        <w:rPr>
          <w:rFonts w:hint="eastAsia"/>
          <w:color w:val="000000"/>
        </w:rPr>
      </w:pPr>
      <w:r>
        <w:rPr>
          <w:rFonts w:hint="eastAsia" w:ascii="宋体"/>
          <w:color w:val="000000"/>
          <w:szCs w:val="21"/>
        </w:rPr>
        <w:t>供应商</w:t>
      </w:r>
      <w:r>
        <w:rPr>
          <w:rFonts w:hint="eastAsia"/>
          <w:color w:val="000000"/>
        </w:rPr>
        <w:t>（公章）：</w:t>
      </w:r>
    </w:p>
    <w:p>
      <w:pPr>
        <w:ind w:firstLine="3780"/>
        <w:rPr>
          <w:color w:val="000000"/>
        </w:rPr>
      </w:pPr>
    </w:p>
    <w:p>
      <w:pPr>
        <w:ind w:firstLine="3990" w:firstLineChars="1900"/>
        <w:rPr>
          <w:rFonts w:hint="eastAsia"/>
          <w:color w:val="000000"/>
        </w:rPr>
      </w:pPr>
      <w:r>
        <w:rPr>
          <w:rFonts w:hint="eastAsia"/>
          <w:color w:val="000000"/>
        </w:rPr>
        <w:t>法定代表人或全权代表（签字）：</w:t>
      </w:r>
    </w:p>
    <w:p>
      <w:pPr>
        <w:ind w:firstLine="2640"/>
        <w:jc w:val="center"/>
        <w:rPr>
          <w:rFonts w:hint="eastAsia"/>
          <w:color w:val="000000"/>
        </w:rPr>
      </w:pPr>
      <w:r>
        <w:rPr>
          <w:rFonts w:hint="eastAsia"/>
          <w:color w:val="000000"/>
        </w:rPr>
        <w:t xml:space="preserve">                                                                                                      </w:t>
      </w:r>
    </w:p>
    <w:p>
      <w:pPr>
        <w:ind w:firstLine="2310"/>
        <w:rPr>
          <w:rFonts w:hint="eastAsia"/>
          <w:color w:val="000000"/>
        </w:rPr>
      </w:pPr>
      <w:r>
        <w:rPr>
          <w:rFonts w:hint="eastAsia"/>
          <w:color w:val="000000"/>
        </w:rPr>
        <w:t xml:space="preserve">                二O    年   月    日</w:t>
      </w:r>
    </w:p>
    <w:p>
      <w:pPr>
        <w:spacing w:line="400" w:lineRule="exact"/>
        <w:ind w:firstLine="420" w:firstLineChars="200"/>
        <w:rPr>
          <w:rFonts w:hint="eastAsia" w:ascii="宋体"/>
          <w:color w:val="000000"/>
        </w:rPr>
      </w:pPr>
    </w:p>
    <w:p>
      <w:pPr>
        <w:spacing w:line="400" w:lineRule="exact"/>
        <w:rPr>
          <w:rFonts w:hint="eastAsia" w:ascii="宋体"/>
          <w:b/>
          <w:color w:val="000000"/>
          <w:sz w:val="28"/>
          <w:szCs w:val="21"/>
        </w:rPr>
      </w:pPr>
    </w:p>
    <w:p>
      <w:pPr>
        <w:spacing w:line="400" w:lineRule="exact"/>
        <w:rPr>
          <w:rFonts w:hint="eastAsia" w:ascii="宋体"/>
          <w:b/>
          <w:color w:val="000000"/>
          <w:sz w:val="28"/>
          <w:szCs w:val="21"/>
        </w:rPr>
      </w:pPr>
      <w:r>
        <w:rPr>
          <w:rFonts w:hint="eastAsia" w:ascii="宋体"/>
          <w:b/>
          <w:color w:val="000000"/>
          <w:sz w:val="28"/>
          <w:szCs w:val="21"/>
        </w:rPr>
        <w:t>附件八</w:t>
      </w:r>
    </w:p>
    <w:p>
      <w:pPr>
        <w:spacing w:line="400" w:lineRule="exact"/>
        <w:jc w:val="center"/>
        <w:rPr>
          <w:rFonts w:hint="eastAsia" w:ascii="宋体"/>
          <w:b/>
          <w:color w:val="000000"/>
          <w:sz w:val="30"/>
          <w:szCs w:val="30"/>
        </w:rPr>
      </w:pPr>
    </w:p>
    <w:p>
      <w:pPr>
        <w:spacing w:line="600" w:lineRule="auto"/>
        <w:ind w:firstLine="3534" w:firstLineChars="1100"/>
        <w:rPr>
          <w:rFonts w:hint="eastAsia" w:ascii="宋体"/>
          <w:b/>
          <w:color w:val="000000"/>
          <w:sz w:val="32"/>
          <w:szCs w:val="32"/>
        </w:rPr>
      </w:pPr>
      <w:r>
        <w:rPr>
          <w:rFonts w:hint="eastAsia" w:ascii="宋体"/>
          <w:b/>
          <w:color w:val="000000"/>
          <w:sz w:val="32"/>
          <w:szCs w:val="32"/>
        </w:rPr>
        <w:t>同类业绩一览表</w:t>
      </w:r>
    </w:p>
    <w:p>
      <w:pPr>
        <w:spacing w:line="360" w:lineRule="auto"/>
        <w:ind w:left="84" w:leftChars="40" w:firstLine="735" w:firstLineChars="350"/>
        <w:rPr>
          <w:rFonts w:hint="eastAsia" w:ascii="宋体"/>
          <w:color w:val="000000"/>
          <w:szCs w:val="21"/>
        </w:rPr>
      </w:pPr>
      <w:r>
        <w:rPr>
          <w:rFonts w:hint="eastAsia" w:ascii="宋体"/>
          <w:bCs/>
          <w:color w:val="000000"/>
          <w:szCs w:val="21"/>
        </w:rPr>
        <w:t>2015年至今磋商供应商完成</w:t>
      </w:r>
      <w:r>
        <w:rPr>
          <w:rFonts w:hint="eastAsia" w:ascii="宋体"/>
          <w:bCs/>
          <w:color w:val="000000"/>
          <w:szCs w:val="21"/>
          <w:lang w:val="en-US" w:eastAsia="zh-CN"/>
        </w:rPr>
        <w:t>100</w:t>
      </w:r>
      <w:r>
        <w:rPr>
          <w:rFonts w:hint="eastAsia" w:ascii="宋体"/>
          <w:bCs/>
          <w:color w:val="000000"/>
          <w:szCs w:val="21"/>
        </w:rPr>
        <w:t>万元以</w:t>
      </w:r>
      <w:r>
        <w:rPr>
          <w:rFonts w:hint="eastAsia" w:ascii="宋体"/>
          <w:color w:val="000000"/>
          <w:szCs w:val="21"/>
        </w:rPr>
        <w:t>与本次采购同类项目</w:t>
      </w:r>
      <w:r>
        <w:rPr>
          <w:rFonts w:hint="eastAsia" w:ascii="宋体" w:cs="Arial"/>
          <w:color w:val="000000"/>
          <w:szCs w:val="21"/>
        </w:rPr>
        <w:t>的单项业绩</w:t>
      </w:r>
      <w:r>
        <w:rPr>
          <w:rFonts w:hint="eastAsia" w:ascii="宋体"/>
          <w:color w:val="000000"/>
          <w:szCs w:val="21"/>
        </w:rPr>
        <w:t>。。</w:t>
      </w:r>
    </w:p>
    <w:tbl>
      <w:tblPr>
        <w:tblStyle w:val="18"/>
        <w:tblW w:w="8100" w:type="dxa"/>
        <w:tblInd w:w="8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1440"/>
        <w:gridCol w:w="1080"/>
        <w:gridCol w:w="162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center"/>
          </w:tcPr>
          <w:p>
            <w:pPr>
              <w:spacing w:line="400" w:lineRule="exact"/>
              <w:ind w:left="117"/>
              <w:jc w:val="center"/>
              <w:rPr>
                <w:rFonts w:hint="eastAsia" w:ascii="宋体"/>
                <w:color w:val="000000"/>
                <w:szCs w:val="21"/>
              </w:rPr>
            </w:pPr>
            <w:r>
              <w:rPr>
                <w:rFonts w:hint="eastAsia" w:ascii="宋体"/>
                <w:color w:val="000000"/>
                <w:szCs w:val="21"/>
              </w:rPr>
              <w:t>项目名称</w:t>
            </w:r>
          </w:p>
        </w:tc>
        <w:tc>
          <w:tcPr>
            <w:tcW w:w="1440" w:type="dxa"/>
            <w:vAlign w:val="center"/>
          </w:tcPr>
          <w:p>
            <w:pPr>
              <w:spacing w:line="400" w:lineRule="exact"/>
              <w:ind w:left="117"/>
              <w:jc w:val="center"/>
              <w:rPr>
                <w:rFonts w:hint="eastAsia" w:ascii="宋体"/>
                <w:color w:val="000000"/>
                <w:szCs w:val="21"/>
              </w:rPr>
            </w:pPr>
            <w:r>
              <w:rPr>
                <w:rFonts w:hint="eastAsia" w:ascii="宋体"/>
                <w:color w:val="000000"/>
                <w:szCs w:val="21"/>
              </w:rPr>
              <w:t>使用单位</w:t>
            </w:r>
          </w:p>
        </w:tc>
        <w:tc>
          <w:tcPr>
            <w:tcW w:w="1080" w:type="dxa"/>
            <w:vAlign w:val="center"/>
          </w:tcPr>
          <w:p>
            <w:pPr>
              <w:spacing w:line="400" w:lineRule="exact"/>
              <w:jc w:val="center"/>
              <w:rPr>
                <w:rFonts w:hint="eastAsia" w:ascii="宋体"/>
                <w:color w:val="000000"/>
                <w:szCs w:val="21"/>
              </w:rPr>
            </w:pPr>
            <w:r>
              <w:rPr>
                <w:rFonts w:hint="eastAsia" w:ascii="宋体"/>
                <w:color w:val="000000"/>
                <w:szCs w:val="21"/>
              </w:rPr>
              <w:t>地址</w:t>
            </w:r>
          </w:p>
        </w:tc>
        <w:tc>
          <w:tcPr>
            <w:tcW w:w="1620" w:type="dxa"/>
            <w:vAlign w:val="center"/>
          </w:tcPr>
          <w:p>
            <w:pPr>
              <w:spacing w:line="400" w:lineRule="exact"/>
              <w:ind w:left="117"/>
              <w:jc w:val="center"/>
              <w:rPr>
                <w:rFonts w:hint="eastAsia" w:ascii="宋体"/>
                <w:color w:val="000000"/>
                <w:szCs w:val="21"/>
              </w:rPr>
            </w:pPr>
            <w:r>
              <w:rPr>
                <w:rFonts w:hint="eastAsia" w:ascii="宋体"/>
                <w:color w:val="000000"/>
                <w:szCs w:val="21"/>
              </w:rPr>
              <w:t>开始使用日期</w:t>
            </w:r>
          </w:p>
        </w:tc>
        <w:tc>
          <w:tcPr>
            <w:tcW w:w="2160" w:type="dxa"/>
            <w:vAlign w:val="center"/>
          </w:tcPr>
          <w:p>
            <w:pPr>
              <w:spacing w:line="400" w:lineRule="exact"/>
              <w:ind w:left="117"/>
              <w:jc w:val="center"/>
              <w:rPr>
                <w:rFonts w:hint="eastAsia" w:ascii="宋体"/>
                <w:color w:val="000000"/>
                <w:szCs w:val="21"/>
              </w:rPr>
            </w:pPr>
            <w:r>
              <w:rPr>
                <w:rFonts w:hint="eastAsia" w:ascii="宋体"/>
                <w:color w:val="000000"/>
                <w:szCs w:val="21"/>
              </w:rPr>
              <w:t>用户单位联系电话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800" w:type="dxa"/>
            <w:vAlign w:val="top"/>
          </w:tcPr>
          <w:p>
            <w:pPr>
              <w:spacing w:line="400" w:lineRule="exact"/>
              <w:ind w:left="117"/>
              <w:rPr>
                <w:rFonts w:hint="eastAsia" w:ascii="宋体"/>
                <w:color w:val="000000"/>
                <w:szCs w:val="21"/>
              </w:rPr>
            </w:pPr>
          </w:p>
        </w:tc>
        <w:tc>
          <w:tcPr>
            <w:tcW w:w="1440" w:type="dxa"/>
            <w:vAlign w:val="top"/>
          </w:tcPr>
          <w:p>
            <w:pPr>
              <w:spacing w:line="400" w:lineRule="exact"/>
              <w:ind w:left="117"/>
              <w:rPr>
                <w:rFonts w:hint="eastAsia" w:ascii="宋体"/>
                <w:color w:val="000000"/>
                <w:szCs w:val="21"/>
              </w:rPr>
            </w:pPr>
          </w:p>
        </w:tc>
        <w:tc>
          <w:tcPr>
            <w:tcW w:w="1080" w:type="dxa"/>
            <w:vAlign w:val="top"/>
          </w:tcPr>
          <w:p>
            <w:pPr>
              <w:spacing w:line="400" w:lineRule="exact"/>
              <w:ind w:left="117"/>
              <w:rPr>
                <w:rFonts w:hint="eastAsia" w:ascii="宋体"/>
                <w:color w:val="000000"/>
                <w:szCs w:val="21"/>
              </w:rPr>
            </w:pPr>
          </w:p>
        </w:tc>
        <w:tc>
          <w:tcPr>
            <w:tcW w:w="1620" w:type="dxa"/>
            <w:vAlign w:val="top"/>
          </w:tcPr>
          <w:p>
            <w:pPr>
              <w:spacing w:line="400" w:lineRule="exact"/>
              <w:ind w:left="117"/>
              <w:rPr>
                <w:rFonts w:hint="eastAsia" w:ascii="宋体"/>
                <w:color w:val="000000"/>
                <w:szCs w:val="21"/>
              </w:rPr>
            </w:pPr>
          </w:p>
        </w:tc>
        <w:tc>
          <w:tcPr>
            <w:tcW w:w="2160" w:type="dxa"/>
            <w:vAlign w:val="top"/>
          </w:tcPr>
          <w:p>
            <w:pPr>
              <w:spacing w:line="400" w:lineRule="exact"/>
              <w:ind w:left="117"/>
              <w:rPr>
                <w:rFonts w:hint="eastAsia" w:ascii="宋体"/>
                <w:color w:val="000000"/>
                <w:szCs w:val="21"/>
              </w:rPr>
            </w:pPr>
          </w:p>
        </w:tc>
      </w:tr>
    </w:tbl>
    <w:p>
      <w:pPr>
        <w:pStyle w:val="9"/>
        <w:tabs>
          <w:tab w:val="left" w:pos="1200"/>
        </w:tabs>
        <w:spacing w:line="400" w:lineRule="exact"/>
        <w:ind w:left="433" w:leftChars="206" w:firstLine="315" w:firstLineChars="150"/>
        <w:rPr>
          <w:rFonts w:hint="eastAsia" w:hAnsi="宋体"/>
          <w:color w:val="000000"/>
          <w:sz w:val="21"/>
          <w:szCs w:val="21"/>
        </w:rPr>
      </w:pPr>
      <w:r>
        <w:rPr>
          <w:rFonts w:hint="eastAsia" w:hAnsi="宋体"/>
          <w:color w:val="000000"/>
          <w:sz w:val="21"/>
          <w:szCs w:val="21"/>
        </w:rPr>
        <w:t>注：以上项目须提供有关的证明材料（合同书、结算书或中标通知书）。证明材料中须显示出项目名称、金额及磋商供应商</w:t>
      </w:r>
      <w:r>
        <w:rPr>
          <w:rFonts w:hint="eastAsia" w:hAnsi="宋体"/>
          <w:b/>
          <w:color w:val="000000"/>
          <w:sz w:val="21"/>
          <w:szCs w:val="21"/>
        </w:rPr>
        <w:t>及用户</w:t>
      </w:r>
      <w:r>
        <w:rPr>
          <w:rFonts w:hint="eastAsia" w:hAnsi="宋体"/>
          <w:color w:val="000000"/>
          <w:sz w:val="21"/>
          <w:szCs w:val="21"/>
        </w:rPr>
        <w:t>名称。</w:t>
      </w:r>
    </w:p>
    <w:p>
      <w:pPr>
        <w:pStyle w:val="9"/>
        <w:tabs>
          <w:tab w:val="left" w:pos="1200"/>
        </w:tabs>
        <w:spacing w:line="400" w:lineRule="exact"/>
        <w:ind w:left="117" w:firstLine="420" w:firstLineChars="200"/>
        <w:rPr>
          <w:rFonts w:hint="eastAsia" w:hAnsi="宋体"/>
          <w:color w:val="000000"/>
          <w:sz w:val="21"/>
          <w:szCs w:val="21"/>
        </w:rPr>
      </w:pPr>
    </w:p>
    <w:p>
      <w:pPr>
        <w:pStyle w:val="9"/>
        <w:tabs>
          <w:tab w:val="left" w:pos="1200"/>
        </w:tabs>
        <w:spacing w:line="400" w:lineRule="exact"/>
        <w:ind w:left="117" w:firstLine="420" w:firstLineChars="200"/>
        <w:rPr>
          <w:rFonts w:hint="eastAsia" w:hAnsi="宋体"/>
          <w:color w:val="000000"/>
          <w:sz w:val="21"/>
          <w:szCs w:val="21"/>
        </w:rPr>
      </w:pPr>
    </w:p>
    <w:p>
      <w:pPr>
        <w:pStyle w:val="7"/>
        <w:spacing w:line="400" w:lineRule="exact"/>
        <w:rPr>
          <w:rFonts w:hint="eastAsia" w:ascii="宋体"/>
          <w:color w:val="000000"/>
          <w:szCs w:val="21"/>
        </w:rPr>
      </w:pPr>
      <w:r>
        <w:rPr>
          <w:rFonts w:hint="eastAsia" w:ascii="宋体"/>
          <w:color w:val="000000"/>
          <w:szCs w:val="21"/>
        </w:rPr>
        <w:t xml:space="preserve">                                          </w:t>
      </w:r>
    </w:p>
    <w:p>
      <w:pPr>
        <w:spacing w:line="460" w:lineRule="exact"/>
        <w:ind w:firstLine="3990" w:firstLineChars="1900"/>
        <w:rPr>
          <w:rFonts w:hint="eastAsia"/>
          <w:color w:val="000000"/>
        </w:rPr>
      </w:pPr>
      <w:r>
        <w:rPr>
          <w:rFonts w:hint="eastAsia" w:ascii="宋体"/>
          <w:color w:val="000000"/>
          <w:szCs w:val="21"/>
        </w:rPr>
        <w:t>供应商</w:t>
      </w:r>
      <w:r>
        <w:rPr>
          <w:rFonts w:hint="eastAsia"/>
          <w:color w:val="000000"/>
        </w:rPr>
        <w:t>（公章）：</w:t>
      </w:r>
    </w:p>
    <w:p>
      <w:pPr>
        <w:ind w:firstLine="3780"/>
        <w:rPr>
          <w:color w:val="000000"/>
        </w:rPr>
      </w:pPr>
    </w:p>
    <w:p>
      <w:pPr>
        <w:ind w:firstLine="3990" w:firstLineChars="1900"/>
        <w:rPr>
          <w:rFonts w:hint="eastAsia"/>
          <w:color w:val="000000"/>
        </w:rPr>
      </w:pPr>
      <w:r>
        <w:rPr>
          <w:rFonts w:hint="eastAsia"/>
          <w:color w:val="000000"/>
        </w:rPr>
        <w:t>法定代表人或全权代表（签字）：</w:t>
      </w:r>
    </w:p>
    <w:p>
      <w:pPr>
        <w:ind w:firstLine="2640"/>
        <w:jc w:val="center"/>
        <w:rPr>
          <w:rFonts w:hint="eastAsia"/>
          <w:color w:val="000000"/>
        </w:rPr>
      </w:pPr>
      <w:r>
        <w:rPr>
          <w:rFonts w:hint="eastAsia"/>
          <w:color w:val="000000"/>
        </w:rPr>
        <w:t xml:space="preserve">                                                                                                      </w:t>
      </w:r>
    </w:p>
    <w:p>
      <w:pPr>
        <w:ind w:firstLine="2310"/>
        <w:rPr>
          <w:rFonts w:hint="eastAsia"/>
          <w:color w:val="000000"/>
        </w:rPr>
      </w:pPr>
      <w:r>
        <w:rPr>
          <w:rFonts w:hint="eastAsia"/>
          <w:color w:val="000000"/>
        </w:rPr>
        <w:t xml:space="preserve">                二O    年   月    日</w:t>
      </w:r>
    </w:p>
    <w:p>
      <w:pPr>
        <w:pStyle w:val="7"/>
        <w:spacing w:line="400" w:lineRule="exact"/>
        <w:ind w:firstLine="0" w:firstLineChars="0"/>
        <w:rPr>
          <w:rFonts w:hint="eastAsia" w:ascii="宋体"/>
          <w:color w:val="000000"/>
          <w:szCs w:val="21"/>
        </w:rPr>
      </w:pPr>
    </w:p>
    <w:p>
      <w:pPr>
        <w:pStyle w:val="3"/>
        <w:ind w:firstLine="321" w:firstLineChars="100"/>
        <w:jc w:val="both"/>
        <w:rPr>
          <w:rFonts w:hint="eastAsia"/>
          <w:b/>
          <w:color w:val="000000"/>
        </w:rPr>
      </w:pPr>
    </w:p>
    <w:p>
      <w:pPr>
        <w:spacing w:line="400" w:lineRule="exact"/>
        <w:jc w:val="center"/>
        <w:rPr>
          <w:rFonts w:hint="eastAsia" w:ascii="宋体"/>
          <w:b/>
          <w:bCs/>
          <w:color w:val="000000"/>
          <w:sz w:val="32"/>
          <w:szCs w:val="32"/>
        </w:rPr>
      </w:pPr>
    </w:p>
    <w:p>
      <w:pPr>
        <w:spacing w:line="400" w:lineRule="exact"/>
        <w:jc w:val="center"/>
        <w:rPr>
          <w:rFonts w:hint="eastAsia" w:ascii="宋体"/>
          <w:b/>
          <w:bCs/>
          <w:color w:val="000000"/>
          <w:sz w:val="32"/>
          <w:szCs w:val="32"/>
        </w:rPr>
      </w:pPr>
    </w:p>
    <w:p>
      <w:pPr>
        <w:spacing w:line="400" w:lineRule="exact"/>
        <w:jc w:val="center"/>
        <w:rPr>
          <w:rFonts w:hint="eastAsia" w:ascii="宋体"/>
          <w:b/>
          <w:bCs/>
          <w:color w:val="000000"/>
          <w:sz w:val="32"/>
          <w:szCs w:val="32"/>
        </w:rPr>
      </w:pPr>
    </w:p>
    <w:p>
      <w:pPr>
        <w:spacing w:line="400" w:lineRule="exact"/>
        <w:jc w:val="center"/>
        <w:rPr>
          <w:rFonts w:hint="eastAsia" w:ascii="宋体"/>
          <w:b/>
          <w:bCs/>
          <w:color w:val="000000"/>
          <w:sz w:val="32"/>
          <w:szCs w:val="32"/>
        </w:rPr>
      </w:pPr>
    </w:p>
    <w:p>
      <w:pPr>
        <w:spacing w:line="400" w:lineRule="exact"/>
        <w:jc w:val="center"/>
        <w:rPr>
          <w:rFonts w:hint="eastAsia" w:ascii="宋体"/>
          <w:b/>
          <w:bCs/>
          <w:color w:val="000000"/>
          <w:sz w:val="32"/>
          <w:szCs w:val="32"/>
        </w:rPr>
      </w:pPr>
    </w:p>
    <w:p>
      <w:pPr>
        <w:spacing w:line="400" w:lineRule="exact"/>
        <w:jc w:val="both"/>
        <w:rPr>
          <w:rFonts w:hint="eastAsia" w:ascii="宋体"/>
          <w:b/>
          <w:bCs/>
          <w:color w:val="000000"/>
          <w:sz w:val="32"/>
          <w:szCs w:val="32"/>
        </w:rPr>
      </w:pPr>
    </w:p>
    <w:p>
      <w:pPr>
        <w:spacing w:line="400" w:lineRule="exact"/>
        <w:jc w:val="both"/>
        <w:rPr>
          <w:rFonts w:hint="eastAsia" w:ascii="宋体"/>
          <w:b/>
          <w:bCs/>
          <w:color w:val="000000"/>
          <w:sz w:val="32"/>
          <w:szCs w:val="32"/>
        </w:rPr>
      </w:pPr>
    </w:p>
    <w:p>
      <w:pPr>
        <w:spacing w:line="400" w:lineRule="exact"/>
        <w:jc w:val="center"/>
        <w:rPr>
          <w:rFonts w:hint="eastAsia" w:ascii="宋体"/>
          <w:b/>
          <w:bCs/>
          <w:color w:val="000000"/>
          <w:sz w:val="32"/>
          <w:szCs w:val="32"/>
        </w:rPr>
      </w:pPr>
    </w:p>
    <w:p>
      <w:pPr>
        <w:spacing w:line="400" w:lineRule="exact"/>
        <w:rPr>
          <w:rFonts w:hint="eastAsia" w:ascii="宋体"/>
          <w:b/>
          <w:bCs/>
          <w:color w:val="000000"/>
          <w:sz w:val="32"/>
          <w:szCs w:val="32"/>
        </w:rPr>
      </w:pPr>
      <w:r>
        <w:rPr>
          <w:rFonts w:hint="eastAsia" w:ascii="宋体"/>
          <w:b/>
          <w:color w:val="000000"/>
          <w:sz w:val="28"/>
          <w:szCs w:val="21"/>
        </w:rPr>
        <w:t xml:space="preserve">附件九   </w:t>
      </w:r>
    </w:p>
    <w:p>
      <w:pPr>
        <w:spacing w:line="400" w:lineRule="exact"/>
        <w:jc w:val="center"/>
        <w:rPr>
          <w:rFonts w:hint="eastAsia" w:ascii="宋体"/>
          <w:b/>
          <w:bCs/>
          <w:color w:val="000000"/>
          <w:sz w:val="32"/>
          <w:szCs w:val="32"/>
        </w:rPr>
      </w:pPr>
    </w:p>
    <w:p>
      <w:pPr>
        <w:spacing w:line="400" w:lineRule="exact"/>
        <w:jc w:val="center"/>
        <w:rPr>
          <w:rFonts w:hint="eastAsia" w:ascii="宋体"/>
          <w:b/>
          <w:bCs/>
          <w:color w:val="000000"/>
          <w:sz w:val="32"/>
          <w:szCs w:val="32"/>
        </w:rPr>
      </w:pPr>
      <w:r>
        <w:rPr>
          <w:rFonts w:hint="eastAsia" w:ascii="宋体"/>
          <w:b/>
          <w:bCs/>
          <w:color w:val="000000"/>
          <w:sz w:val="32"/>
          <w:szCs w:val="32"/>
        </w:rPr>
        <w:t>信誉文件</w:t>
      </w:r>
    </w:p>
    <w:p>
      <w:pPr>
        <w:spacing w:line="400" w:lineRule="exact"/>
        <w:ind w:firstLine="735" w:firstLineChars="350"/>
        <w:rPr>
          <w:rFonts w:hint="eastAsia" w:ascii="宋体"/>
          <w:color w:val="000000"/>
          <w:szCs w:val="21"/>
        </w:rPr>
      </w:pPr>
    </w:p>
    <w:p>
      <w:pPr>
        <w:spacing w:line="400" w:lineRule="exact"/>
        <w:ind w:firstLine="903" w:firstLineChars="430"/>
        <w:rPr>
          <w:rFonts w:hint="eastAsia" w:ascii="宋体"/>
          <w:color w:val="000000"/>
          <w:szCs w:val="21"/>
        </w:rPr>
      </w:pPr>
      <w:r>
        <w:rPr>
          <w:rFonts w:hint="eastAsia" w:ascii="宋体"/>
          <w:color w:val="000000"/>
          <w:szCs w:val="21"/>
        </w:rPr>
        <w:t>供应商获得与经营活动有关的荣</w:t>
      </w:r>
      <w:r>
        <w:rPr>
          <w:rFonts w:hint="eastAsia" w:ascii="宋体"/>
          <w:bCs/>
          <w:color w:val="000000"/>
          <w:szCs w:val="21"/>
        </w:rPr>
        <w:t>誉和信誉及取得</w:t>
      </w:r>
      <w:r>
        <w:rPr>
          <w:rFonts w:hint="eastAsia" w:ascii="宋体"/>
          <w:color w:val="000000"/>
          <w:szCs w:val="21"/>
        </w:rPr>
        <w:t>国际（国家）ISO 体系认证等。</w:t>
      </w:r>
    </w:p>
    <w:tbl>
      <w:tblPr>
        <w:tblStyle w:val="18"/>
        <w:tblpPr w:leftFromText="180" w:rightFromText="180" w:vertAnchor="text" w:horzAnchor="margin" w:tblpXSpec="center" w:tblpY="186"/>
        <w:tblW w:w="77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598"/>
        <w:gridCol w:w="2043"/>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828" w:type="dxa"/>
            <w:vAlign w:val="center"/>
          </w:tcPr>
          <w:p>
            <w:pPr>
              <w:spacing w:line="400" w:lineRule="exact"/>
              <w:ind w:firstLine="105" w:firstLineChars="50"/>
              <w:rPr>
                <w:rFonts w:hint="eastAsia" w:ascii="宋体"/>
                <w:b/>
                <w:color w:val="000000"/>
                <w:szCs w:val="21"/>
              </w:rPr>
            </w:pPr>
            <w:r>
              <w:rPr>
                <w:rFonts w:hint="eastAsia" w:ascii="宋体"/>
                <w:b/>
                <w:color w:val="000000"/>
                <w:szCs w:val="21"/>
              </w:rPr>
              <w:t>序号</w:t>
            </w:r>
          </w:p>
        </w:tc>
        <w:tc>
          <w:tcPr>
            <w:tcW w:w="3598" w:type="dxa"/>
            <w:vAlign w:val="center"/>
          </w:tcPr>
          <w:p>
            <w:pPr>
              <w:spacing w:line="400" w:lineRule="exact"/>
              <w:jc w:val="center"/>
              <w:rPr>
                <w:rFonts w:hint="eastAsia" w:ascii="宋体"/>
                <w:b/>
                <w:color w:val="000000"/>
                <w:szCs w:val="21"/>
              </w:rPr>
            </w:pPr>
            <w:r>
              <w:rPr>
                <w:rFonts w:hint="eastAsia" w:ascii="宋体"/>
                <w:b/>
                <w:color w:val="000000"/>
                <w:szCs w:val="21"/>
              </w:rPr>
              <w:t>质量体系认证、荣</w:t>
            </w:r>
            <w:r>
              <w:rPr>
                <w:rFonts w:hint="eastAsia" w:ascii="宋体"/>
                <w:b/>
                <w:bCs/>
                <w:color w:val="000000"/>
                <w:szCs w:val="21"/>
              </w:rPr>
              <w:t>誉和信誉证书</w:t>
            </w:r>
          </w:p>
        </w:tc>
        <w:tc>
          <w:tcPr>
            <w:tcW w:w="2043" w:type="dxa"/>
            <w:vAlign w:val="center"/>
          </w:tcPr>
          <w:p>
            <w:pPr>
              <w:spacing w:line="400" w:lineRule="exact"/>
              <w:ind w:firstLine="527" w:firstLineChars="250"/>
              <w:rPr>
                <w:rFonts w:hint="eastAsia" w:ascii="宋体"/>
                <w:b/>
                <w:color w:val="000000"/>
                <w:szCs w:val="21"/>
              </w:rPr>
            </w:pPr>
            <w:r>
              <w:rPr>
                <w:rFonts w:hint="eastAsia" w:ascii="宋体"/>
                <w:b/>
                <w:color w:val="000000"/>
                <w:szCs w:val="21"/>
              </w:rPr>
              <w:t>发证机构</w:t>
            </w:r>
          </w:p>
        </w:tc>
        <w:tc>
          <w:tcPr>
            <w:tcW w:w="1260" w:type="dxa"/>
            <w:vAlign w:val="center"/>
          </w:tcPr>
          <w:p>
            <w:pPr>
              <w:spacing w:line="400" w:lineRule="exact"/>
              <w:ind w:firstLine="211" w:firstLineChars="100"/>
              <w:rPr>
                <w:rFonts w:hint="eastAsia" w:ascii="宋体"/>
                <w:b/>
                <w:color w:val="000000"/>
                <w:szCs w:val="21"/>
              </w:rPr>
            </w:pPr>
            <w:r>
              <w:rPr>
                <w:rFonts w:hint="eastAsia" w:ascii="宋体"/>
                <w:b/>
                <w:color w:val="000000"/>
                <w:szCs w:val="21"/>
              </w:rPr>
              <w:t>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top"/>
          </w:tcPr>
          <w:p>
            <w:pPr>
              <w:spacing w:line="400" w:lineRule="exact"/>
              <w:jc w:val="center"/>
              <w:rPr>
                <w:rFonts w:hint="eastAsia" w:ascii="宋体"/>
                <w:b/>
                <w:color w:val="000000"/>
                <w:szCs w:val="21"/>
              </w:rPr>
            </w:pPr>
            <w:r>
              <w:rPr>
                <w:rFonts w:hint="eastAsia" w:ascii="宋体"/>
                <w:b/>
                <w:color w:val="000000"/>
                <w:szCs w:val="21"/>
              </w:rPr>
              <w:t>1</w:t>
            </w:r>
          </w:p>
        </w:tc>
        <w:tc>
          <w:tcPr>
            <w:tcW w:w="3598" w:type="dxa"/>
            <w:vAlign w:val="top"/>
          </w:tcPr>
          <w:p>
            <w:pPr>
              <w:spacing w:line="400" w:lineRule="exact"/>
              <w:rPr>
                <w:rFonts w:hint="eastAsia" w:ascii="宋体"/>
                <w:b/>
                <w:color w:val="000000"/>
                <w:szCs w:val="21"/>
              </w:rPr>
            </w:pPr>
          </w:p>
        </w:tc>
        <w:tc>
          <w:tcPr>
            <w:tcW w:w="2043" w:type="dxa"/>
            <w:vAlign w:val="top"/>
          </w:tcPr>
          <w:p>
            <w:pPr>
              <w:spacing w:line="400" w:lineRule="exact"/>
              <w:rPr>
                <w:rFonts w:hint="eastAsia" w:ascii="宋体"/>
                <w:b/>
                <w:color w:val="000000"/>
                <w:szCs w:val="21"/>
              </w:rPr>
            </w:pPr>
          </w:p>
        </w:tc>
        <w:tc>
          <w:tcPr>
            <w:tcW w:w="1260" w:type="dxa"/>
            <w:vAlign w:val="top"/>
          </w:tcPr>
          <w:p>
            <w:pPr>
              <w:spacing w:line="400" w:lineRule="exact"/>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top"/>
          </w:tcPr>
          <w:p>
            <w:pPr>
              <w:spacing w:line="400" w:lineRule="exact"/>
              <w:jc w:val="center"/>
              <w:rPr>
                <w:rFonts w:hint="eastAsia" w:ascii="宋体"/>
                <w:b/>
                <w:color w:val="000000"/>
                <w:szCs w:val="21"/>
              </w:rPr>
            </w:pPr>
            <w:r>
              <w:rPr>
                <w:rFonts w:hint="eastAsia" w:ascii="宋体"/>
                <w:b/>
                <w:color w:val="000000"/>
                <w:szCs w:val="21"/>
              </w:rPr>
              <w:t>2</w:t>
            </w:r>
          </w:p>
        </w:tc>
        <w:tc>
          <w:tcPr>
            <w:tcW w:w="3598" w:type="dxa"/>
            <w:vAlign w:val="top"/>
          </w:tcPr>
          <w:p>
            <w:pPr>
              <w:spacing w:line="400" w:lineRule="exact"/>
              <w:rPr>
                <w:rFonts w:hint="eastAsia" w:ascii="宋体"/>
                <w:b/>
                <w:color w:val="000000"/>
                <w:szCs w:val="21"/>
              </w:rPr>
            </w:pPr>
          </w:p>
        </w:tc>
        <w:tc>
          <w:tcPr>
            <w:tcW w:w="2043" w:type="dxa"/>
            <w:vAlign w:val="top"/>
          </w:tcPr>
          <w:p>
            <w:pPr>
              <w:spacing w:line="400" w:lineRule="exact"/>
              <w:rPr>
                <w:rFonts w:hint="eastAsia" w:ascii="宋体"/>
                <w:b/>
                <w:color w:val="000000"/>
                <w:szCs w:val="21"/>
              </w:rPr>
            </w:pPr>
          </w:p>
        </w:tc>
        <w:tc>
          <w:tcPr>
            <w:tcW w:w="1260" w:type="dxa"/>
            <w:vAlign w:val="top"/>
          </w:tcPr>
          <w:p>
            <w:pPr>
              <w:spacing w:line="400" w:lineRule="exact"/>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top"/>
          </w:tcPr>
          <w:p>
            <w:pPr>
              <w:spacing w:line="400" w:lineRule="exact"/>
              <w:jc w:val="center"/>
              <w:rPr>
                <w:rFonts w:hint="eastAsia" w:ascii="宋体"/>
                <w:b/>
                <w:color w:val="000000"/>
                <w:szCs w:val="21"/>
              </w:rPr>
            </w:pPr>
            <w:r>
              <w:rPr>
                <w:rFonts w:hint="eastAsia" w:ascii="宋体"/>
                <w:b/>
                <w:color w:val="000000"/>
                <w:szCs w:val="21"/>
              </w:rPr>
              <w:t>3</w:t>
            </w:r>
          </w:p>
        </w:tc>
        <w:tc>
          <w:tcPr>
            <w:tcW w:w="3598" w:type="dxa"/>
            <w:vAlign w:val="top"/>
          </w:tcPr>
          <w:p>
            <w:pPr>
              <w:spacing w:line="400" w:lineRule="exact"/>
              <w:rPr>
                <w:rFonts w:hint="eastAsia" w:ascii="宋体"/>
                <w:b/>
                <w:color w:val="000000"/>
                <w:szCs w:val="21"/>
              </w:rPr>
            </w:pPr>
          </w:p>
        </w:tc>
        <w:tc>
          <w:tcPr>
            <w:tcW w:w="2043" w:type="dxa"/>
            <w:vAlign w:val="top"/>
          </w:tcPr>
          <w:p>
            <w:pPr>
              <w:spacing w:line="400" w:lineRule="exact"/>
              <w:rPr>
                <w:rFonts w:hint="eastAsia" w:ascii="宋体"/>
                <w:b/>
                <w:color w:val="000000"/>
                <w:szCs w:val="21"/>
              </w:rPr>
            </w:pPr>
          </w:p>
        </w:tc>
        <w:tc>
          <w:tcPr>
            <w:tcW w:w="1260" w:type="dxa"/>
            <w:vAlign w:val="top"/>
          </w:tcPr>
          <w:p>
            <w:pPr>
              <w:spacing w:line="400" w:lineRule="exact"/>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top"/>
          </w:tcPr>
          <w:p>
            <w:pPr>
              <w:spacing w:line="400" w:lineRule="exact"/>
              <w:jc w:val="center"/>
              <w:rPr>
                <w:rFonts w:hint="eastAsia" w:ascii="宋体"/>
                <w:b/>
                <w:color w:val="000000"/>
                <w:szCs w:val="21"/>
              </w:rPr>
            </w:pPr>
            <w:r>
              <w:rPr>
                <w:rFonts w:hint="eastAsia" w:ascii="宋体"/>
                <w:b/>
                <w:color w:val="000000"/>
                <w:szCs w:val="21"/>
              </w:rPr>
              <w:t>4</w:t>
            </w:r>
          </w:p>
        </w:tc>
        <w:tc>
          <w:tcPr>
            <w:tcW w:w="3598" w:type="dxa"/>
            <w:vAlign w:val="top"/>
          </w:tcPr>
          <w:p>
            <w:pPr>
              <w:spacing w:line="400" w:lineRule="exact"/>
              <w:rPr>
                <w:rFonts w:hint="eastAsia" w:ascii="宋体"/>
                <w:b/>
                <w:color w:val="000000"/>
                <w:szCs w:val="21"/>
              </w:rPr>
            </w:pPr>
          </w:p>
        </w:tc>
        <w:tc>
          <w:tcPr>
            <w:tcW w:w="2043" w:type="dxa"/>
            <w:vAlign w:val="top"/>
          </w:tcPr>
          <w:p>
            <w:pPr>
              <w:spacing w:line="400" w:lineRule="exact"/>
              <w:rPr>
                <w:rFonts w:hint="eastAsia" w:ascii="宋体"/>
                <w:b/>
                <w:color w:val="000000"/>
                <w:szCs w:val="21"/>
              </w:rPr>
            </w:pPr>
          </w:p>
        </w:tc>
        <w:tc>
          <w:tcPr>
            <w:tcW w:w="1260" w:type="dxa"/>
            <w:vAlign w:val="top"/>
          </w:tcPr>
          <w:p>
            <w:pPr>
              <w:spacing w:line="400" w:lineRule="exact"/>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top"/>
          </w:tcPr>
          <w:p>
            <w:pPr>
              <w:spacing w:line="400" w:lineRule="exact"/>
              <w:jc w:val="center"/>
              <w:rPr>
                <w:rFonts w:hint="eastAsia" w:ascii="宋体"/>
                <w:b/>
                <w:color w:val="000000"/>
                <w:szCs w:val="21"/>
              </w:rPr>
            </w:pPr>
            <w:r>
              <w:rPr>
                <w:rFonts w:hint="eastAsia" w:ascii="宋体"/>
                <w:b/>
                <w:color w:val="000000"/>
                <w:szCs w:val="21"/>
              </w:rPr>
              <w:t>5</w:t>
            </w:r>
          </w:p>
        </w:tc>
        <w:tc>
          <w:tcPr>
            <w:tcW w:w="3598" w:type="dxa"/>
            <w:vAlign w:val="top"/>
          </w:tcPr>
          <w:p>
            <w:pPr>
              <w:spacing w:line="400" w:lineRule="exact"/>
              <w:rPr>
                <w:rFonts w:hint="eastAsia" w:ascii="宋体"/>
                <w:b/>
                <w:color w:val="000000"/>
                <w:szCs w:val="21"/>
              </w:rPr>
            </w:pPr>
          </w:p>
        </w:tc>
        <w:tc>
          <w:tcPr>
            <w:tcW w:w="2043" w:type="dxa"/>
            <w:vAlign w:val="top"/>
          </w:tcPr>
          <w:p>
            <w:pPr>
              <w:spacing w:line="400" w:lineRule="exact"/>
              <w:rPr>
                <w:rFonts w:hint="eastAsia" w:ascii="宋体"/>
                <w:b/>
                <w:color w:val="000000"/>
                <w:szCs w:val="21"/>
              </w:rPr>
            </w:pPr>
          </w:p>
        </w:tc>
        <w:tc>
          <w:tcPr>
            <w:tcW w:w="1260" w:type="dxa"/>
            <w:vAlign w:val="top"/>
          </w:tcPr>
          <w:p>
            <w:pPr>
              <w:spacing w:line="400" w:lineRule="exact"/>
              <w:rPr>
                <w:rFonts w:hint="eastAsia" w:asci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top"/>
          </w:tcPr>
          <w:p>
            <w:pPr>
              <w:spacing w:line="400" w:lineRule="exact"/>
              <w:jc w:val="center"/>
              <w:rPr>
                <w:rFonts w:hint="eastAsia" w:ascii="宋体"/>
                <w:b/>
                <w:color w:val="000000"/>
                <w:szCs w:val="21"/>
              </w:rPr>
            </w:pPr>
            <w:r>
              <w:rPr>
                <w:rFonts w:ascii="宋体"/>
                <w:b/>
                <w:color w:val="000000"/>
                <w:szCs w:val="21"/>
              </w:rPr>
              <w:t>…</w:t>
            </w:r>
          </w:p>
        </w:tc>
        <w:tc>
          <w:tcPr>
            <w:tcW w:w="3598" w:type="dxa"/>
            <w:vAlign w:val="top"/>
          </w:tcPr>
          <w:p>
            <w:pPr>
              <w:spacing w:line="400" w:lineRule="exact"/>
              <w:rPr>
                <w:rFonts w:hint="eastAsia" w:ascii="宋体"/>
                <w:b/>
                <w:color w:val="000000"/>
                <w:szCs w:val="21"/>
              </w:rPr>
            </w:pPr>
          </w:p>
        </w:tc>
        <w:tc>
          <w:tcPr>
            <w:tcW w:w="2043" w:type="dxa"/>
            <w:vAlign w:val="top"/>
          </w:tcPr>
          <w:p>
            <w:pPr>
              <w:spacing w:line="400" w:lineRule="exact"/>
              <w:rPr>
                <w:rFonts w:hint="eastAsia" w:ascii="宋体"/>
                <w:b/>
                <w:color w:val="000000"/>
                <w:szCs w:val="21"/>
              </w:rPr>
            </w:pPr>
          </w:p>
        </w:tc>
        <w:tc>
          <w:tcPr>
            <w:tcW w:w="1260" w:type="dxa"/>
            <w:vAlign w:val="top"/>
          </w:tcPr>
          <w:p>
            <w:pPr>
              <w:spacing w:line="400" w:lineRule="exact"/>
              <w:rPr>
                <w:rFonts w:hint="eastAsia" w:ascii="宋体"/>
                <w:b/>
                <w:color w:val="000000"/>
                <w:szCs w:val="21"/>
              </w:rPr>
            </w:pPr>
          </w:p>
        </w:tc>
      </w:tr>
    </w:tbl>
    <w:p>
      <w:pPr>
        <w:spacing w:line="400" w:lineRule="exact"/>
        <w:ind w:left="168" w:leftChars="80" w:firstLine="420" w:firstLineChars="200"/>
        <w:rPr>
          <w:rFonts w:hint="eastAsia" w:ascii="宋体"/>
          <w:color w:val="000000"/>
          <w:szCs w:val="21"/>
        </w:rPr>
      </w:pPr>
    </w:p>
    <w:p>
      <w:pPr>
        <w:spacing w:line="400" w:lineRule="exact"/>
        <w:ind w:firstLine="590" w:firstLineChars="281"/>
        <w:rPr>
          <w:rFonts w:hint="eastAsia" w:ascii="宋体"/>
          <w:color w:val="000000"/>
          <w:szCs w:val="21"/>
        </w:rPr>
      </w:pPr>
      <w:r>
        <w:rPr>
          <w:rFonts w:hint="eastAsia" w:ascii="宋体"/>
          <w:color w:val="000000"/>
          <w:szCs w:val="21"/>
        </w:rPr>
        <w:t>注：必须附上有效期内的有关证书复印件（加盖公章）。</w:t>
      </w: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p>
    <w:p>
      <w:pPr>
        <w:spacing w:line="460" w:lineRule="exact"/>
        <w:ind w:firstLine="3990" w:firstLineChars="1900"/>
        <w:rPr>
          <w:rFonts w:hint="eastAsia"/>
          <w:color w:val="000000"/>
        </w:rPr>
      </w:pPr>
      <w:r>
        <w:rPr>
          <w:rFonts w:hint="eastAsia" w:ascii="宋体"/>
          <w:color w:val="000000"/>
          <w:szCs w:val="21"/>
        </w:rPr>
        <w:t>供应商</w:t>
      </w:r>
      <w:r>
        <w:rPr>
          <w:rFonts w:hint="eastAsia"/>
          <w:color w:val="000000"/>
        </w:rPr>
        <w:t>（公章）：</w:t>
      </w:r>
    </w:p>
    <w:p>
      <w:pPr>
        <w:ind w:firstLine="3780"/>
        <w:rPr>
          <w:color w:val="000000"/>
        </w:rPr>
      </w:pPr>
    </w:p>
    <w:p>
      <w:pPr>
        <w:ind w:firstLine="3990" w:firstLineChars="1900"/>
        <w:rPr>
          <w:rFonts w:hint="eastAsia"/>
          <w:color w:val="000000"/>
        </w:rPr>
      </w:pPr>
      <w:r>
        <w:rPr>
          <w:rFonts w:hint="eastAsia"/>
          <w:color w:val="000000"/>
        </w:rPr>
        <w:t>法定代表人或全权代表（签字）：</w:t>
      </w:r>
    </w:p>
    <w:p>
      <w:pPr>
        <w:ind w:firstLine="2640"/>
        <w:jc w:val="center"/>
        <w:rPr>
          <w:rFonts w:hint="eastAsia"/>
          <w:color w:val="000000"/>
        </w:rPr>
      </w:pPr>
      <w:r>
        <w:rPr>
          <w:rFonts w:hint="eastAsia"/>
          <w:color w:val="000000"/>
        </w:rPr>
        <w:t xml:space="preserve">                                                                                                      </w:t>
      </w:r>
    </w:p>
    <w:p>
      <w:pPr>
        <w:ind w:firstLine="2310"/>
        <w:rPr>
          <w:rFonts w:hint="eastAsia"/>
          <w:color w:val="000000"/>
        </w:rPr>
      </w:pPr>
      <w:r>
        <w:rPr>
          <w:rFonts w:hint="eastAsia"/>
          <w:color w:val="000000"/>
        </w:rPr>
        <w:t xml:space="preserve">                二O    年   月    日</w:t>
      </w:r>
    </w:p>
    <w:p>
      <w:pPr>
        <w:pStyle w:val="7"/>
        <w:spacing w:line="400" w:lineRule="exact"/>
        <w:ind w:firstLine="0" w:firstLineChars="0"/>
        <w:rPr>
          <w:rFonts w:hint="eastAsia" w:ascii="宋体"/>
          <w:color w:val="000000"/>
          <w:szCs w:val="21"/>
        </w:rPr>
      </w:pPr>
    </w:p>
    <w:p>
      <w:pPr>
        <w:spacing w:line="400" w:lineRule="exact"/>
        <w:ind w:firstLine="600"/>
        <w:rPr>
          <w:rFonts w:hint="eastAsia" w:ascii="宋体"/>
          <w:color w:val="000000"/>
          <w:szCs w:val="21"/>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r>
        <w:rPr>
          <w:rFonts w:hint="eastAsia" w:ascii="宋体"/>
          <w:b/>
          <w:bCs/>
          <w:color w:val="000000"/>
          <w:sz w:val="28"/>
        </w:rPr>
        <w:t>附件十</w:t>
      </w:r>
    </w:p>
    <w:p>
      <w:pPr>
        <w:pStyle w:val="3"/>
        <w:spacing w:line="600" w:lineRule="auto"/>
        <w:jc w:val="center"/>
        <w:rPr>
          <w:rFonts w:hint="eastAsia" w:ascii="宋体"/>
          <w:b/>
          <w:bCs/>
          <w:color w:val="000000"/>
          <w:sz w:val="30"/>
        </w:rPr>
      </w:pPr>
      <w:r>
        <w:rPr>
          <w:rFonts w:hint="eastAsia" w:ascii="宋体"/>
          <w:b/>
          <w:bCs/>
          <w:color w:val="000000"/>
          <w:sz w:val="30"/>
        </w:rPr>
        <w:t>法定代表人授权委托书</w:t>
      </w:r>
    </w:p>
    <w:p>
      <w:pPr>
        <w:pStyle w:val="7"/>
        <w:spacing w:line="440" w:lineRule="exact"/>
        <w:ind w:left="525" w:leftChars="250" w:right="183" w:rightChars="87" w:firstLine="478" w:firstLineChars="228"/>
        <w:rPr>
          <w:rFonts w:ascii="宋体"/>
          <w:color w:val="000000"/>
          <w:kern w:val="0"/>
          <w:szCs w:val="21"/>
        </w:rPr>
      </w:pPr>
      <w:r>
        <w:rPr>
          <w:rFonts w:hint="eastAsia" w:ascii="宋体"/>
          <w:color w:val="000000"/>
          <w:kern w:val="0"/>
          <w:szCs w:val="21"/>
        </w:rPr>
        <w:t>本授权委托书声明：我</w:t>
      </w:r>
      <w:r>
        <w:rPr>
          <w:rFonts w:hint="eastAsia" w:ascii="宋体"/>
          <w:color w:val="000000"/>
          <w:kern w:val="0"/>
          <w:szCs w:val="21"/>
          <w:u w:val="single"/>
        </w:rPr>
        <w:t xml:space="preserve">   （姓名）   </w:t>
      </w:r>
      <w:r>
        <w:rPr>
          <w:rFonts w:hint="eastAsia" w:ascii="宋体"/>
          <w:color w:val="000000"/>
          <w:kern w:val="0"/>
          <w:szCs w:val="21"/>
        </w:rPr>
        <w:t>系</w:t>
      </w:r>
      <w:r>
        <w:rPr>
          <w:rFonts w:hint="eastAsia" w:ascii="宋体"/>
          <w:color w:val="000000"/>
          <w:kern w:val="0"/>
          <w:szCs w:val="21"/>
          <w:u w:val="single"/>
        </w:rPr>
        <w:t xml:space="preserve">   （谈判供应商名称）   </w:t>
      </w:r>
      <w:r>
        <w:rPr>
          <w:rFonts w:hint="eastAsia" w:ascii="宋体"/>
          <w:color w:val="000000"/>
          <w:kern w:val="0"/>
          <w:szCs w:val="21"/>
        </w:rPr>
        <w:t>的法定代表人，现授权委托我单位</w:t>
      </w:r>
      <w:r>
        <w:rPr>
          <w:rFonts w:hint="eastAsia" w:ascii="宋体"/>
          <w:color w:val="000000"/>
          <w:kern w:val="0"/>
          <w:szCs w:val="21"/>
          <w:u w:val="single"/>
        </w:rPr>
        <w:t xml:space="preserve">  （姓名）  </w:t>
      </w:r>
      <w:r>
        <w:rPr>
          <w:rFonts w:hint="eastAsia" w:ascii="宋体"/>
          <w:color w:val="000000"/>
          <w:kern w:val="0"/>
          <w:szCs w:val="21"/>
        </w:rPr>
        <w:t>为我公司全权代表，以本公司的名义参加</w:t>
      </w:r>
      <w:r>
        <w:rPr>
          <w:rFonts w:hint="eastAsia" w:ascii="宋体"/>
          <w:color w:val="000000"/>
          <w:kern w:val="0"/>
          <w:szCs w:val="21"/>
          <w:u w:val="single"/>
        </w:rPr>
        <w:t xml:space="preserve">  </w:t>
      </w:r>
      <w:r>
        <w:rPr>
          <w:rFonts w:hint="eastAsia"/>
          <w:bCs/>
          <w:color w:val="000000"/>
          <w:szCs w:val="21"/>
          <w:u w:val="single"/>
        </w:rPr>
        <w:t>（按</w:t>
      </w:r>
      <w:r>
        <w:rPr>
          <w:rFonts w:hint="eastAsia" w:ascii="宋体"/>
          <w:color w:val="000000"/>
          <w:u w:val="single"/>
        </w:rPr>
        <w:t>竞争性磋商邀请函填写</w:t>
      </w:r>
      <w:r>
        <w:rPr>
          <w:rFonts w:hint="eastAsia"/>
          <w:bCs/>
          <w:color w:val="000000"/>
          <w:szCs w:val="21"/>
          <w:u w:val="single"/>
        </w:rPr>
        <w:t xml:space="preserve"> ）</w:t>
      </w:r>
      <w:r>
        <w:rPr>
          <w:rFonts w:hint="eastAsia" w:ascii="宋体"/>
          <w:color w:val="000000"/>
          <w:szCs w:val="21"/>
          <w:u w:val="single"/>
        </w:rPr>
        <w:t xml:space="preserve">  </w:t>
      </w:r>
      <w:r>
        <w:rPr>
          <w:rFonts w:hint="eastAsia" w:ascii="宋体"/>
          <w:color w:val="000000"/>
          <w:kern w:val="0"/>
          <w:szCs w:val="21"/>
        </w:rPr>
        <w:t>项目采购</w:t>
      </w:r>
      <w:r>
        <w:rPr>
          <w:rFonts w:hint="eastAsia" w:ascii="宋体"/>
          <w:color w:val="000000"/>
          <w:szCs w:val="21"/>
        </w:rPr>
        <w:t>招标</w:t>
      </w:r>
      <w:r>
        <w:rPr>
          <w:rFonts w:hint="eastAsia" w:ascii="宋体"/>
          <w:color w:val="000000"/>
          <w:kern w:val="0"/>
          <w:szCs w:val="21"/>
        </w:rPr>
        <w:t>（采购编号：</w:t>
      </w:r>
      <w:r>
        <w:rPr>
          <w:rFonts w:hint="eastAsia"/>
          <w:bCs/>
          <w:color w:val="000000"/>
          <w:szCs w:val="21"/>
          <w:u w:val="single"/>
        </w:rPr>
        <w:t>按</w:t>
      </w:r>
      <w:r>
        <w:rPr>
          <w:rFonts w:hint="eastAsia" w:ascii="宋体"/>
          <w:color w:val="000000"/>
          <w:u w:val="single"/>
        </w:rPr>
        <w:t>竞争性磋商邀请函</w:t>
      </w:r>
      <w:r>
        <w:rPr>
          <w:rFonts w:hint="eastAsia"/>
          <w:bCs/>
          <w:color w:val="000000"/>
          <w:szCs w:val="21"/>
          <w:u w:val="single"/>
        </w:rPr>
        <w:t>填写</w:t>
      </w:r>
      <w:r>
        <w:rPr>
          <w:rFonts w:ascii="宋体"/>
          <w:color w:val="000000"/>
          <w:kern w:val="0"/>
          <w:szCs w:val="21"/>
        </w:rPr>
        <w:t>）</w:t>
      </w:r>
      <w:r>
        <w:rPr>
          <w:rFonts w:hint="eastAsia" w:ascii="宋体"/>
          <w:color w:val="000000"/>
          <w:kern w:val="0"/>
          <w:szCs w:val="21"/>
        </w:rPr>
        <w:t>的谈判活动。全权代表所提供、签署的一切文书和处理与之有关的一切事务，我均予以承认并为其参与谈判的一切行为承担全部责任。</w:t>
      </w:r>
    </w:p>
    <w:p>
      <w:pPr>
        <w:autoSpaceDE w:val="0"/>
        <w:autoSpaceDN w:val="0"/>
        <w:adjustRightInd w:val="0"/>
        <w:spacing w:line="440" w:lineRule="exact"/>
        <w:ind w:firstLine="1012" w:firstLineChars="482"/>
        <w:rPr>
          <w:rFonts w:hint="eastAsia" w:ascii="宋体"/>
          <w:color w:val="000000"/>
          <w:kern w:val="0"/>
          <w:szCs w:val="21"/>
        </w:rPr>
      </w:pPr>
      <w:r>
        <w:rPr>
          <w:rFonts w:hint="eastAsia" w:ascii="宋体"/>
          <w:color w:val="000000"/>
          <w:kern w:val="0"/>
          <w:szCs w:val="21"/>
        </w:rPr>
        <w:t>全权代表无转委权。</w:t>
      </w:r>
    </w:p>
    <w:p>
      <w:pPr>
        <w:autoSpaceDE w:val="0"/>
        <w:autoSpaceDN w:val="0"/>
        <w:adjustRightInd w:val="0"/>
        <w:spacing w:line="440" w:lineRule="exact"/>
        <w:ind w:firstLine="1012" w:firstLineChars="482"/>
        <w:rPr>
          <w:rFonts w:ascii="宋体"/>
          <w:color w:val="000000"/>
          <w:kern w:val="0"/>
          <w:szCs w:val="21"/>
        </w:rPr>
      </w:pPr>
      <w:r>
        <w:rPr>
          <w:rFonts w:hint="eastAsia" w:ascii="宋体"/>
          <w:color w:val="000000"/>
          <w:kern w:val="0"/>
          <w:szCs w:val="21"/>
        </w:rPr>
        <w:t>特此委托。</w:t>
      </w:r>
    </w:p>
    <w:p>
      <w:pPr>
        <w:autoSpaceDE w:val="0"/>
        <w:autoSpaceDN w:val="0"/>
        <w:adjustRightInd w:val="0"/>
        <w:spacing w:line="440" w:lineRule="exact"/>
        <w:ind w:firstLine="1012" w:firstLineChars="482"/>
        <w:rPr>
          <w:rFonts w:ascii="宋体"/>
          <w:color w:val="000000"/>
          <w:kern w:val="0"/>
          <w:szCs w:val="21"/>
          <w:u w:val="single"/>
        </w:rPr>
      </w:pPr>
      <w:r>
        <w:rPr>
          <w:rFonts w:hint="eastAsia" w:ascii="宋体"/>
          <w:color w:val="000000"/>
          <w:szCs w:val="21"/>
        </w:rPr>
        <w:t>全权代表</w:t>
      </w:r>
      <w:r>
        <w:rPr>
          <w:rFonts w:hint="eastAsia" w:ascii="宋体"/>
          <w:color w:val="000000"/>
          <w:kern w:val="0"/>
          <w:szCs w:val="21"/>
        </w:rPr>
        <w:t>：</w:t>
      </w:r>
      <w:r>
        <w:rPr>
          <w:rFonts w:hint="eastAsia" w:ascii="宋体"/>
          <w:color w:val="000000"/>
          <w:kern w:val="0"/>
          <w:szCs w:val="21"/>
          <w:u w:val="single"/>
        </w:rPr>
        <w:t xml:space="preserve">          </w:t>
      </w:r>
      <w:r>
        <w:rPr>
          <w:rFonts w:hint="eastAsia" w:ascii="宋体"/>
          <w:color w:val="000000"/>
          <w:kern w:val="0"/>
          <w:szCs w:val="21"/>
        </w:rPr>
        <w:t>性别：</w:t>
      </w:r>
      <w:r>
        <w:rPr>
          <w:rFonts w:hint="eastAsia" w:ascii="宋体"/>
          <w:color w:val="000000"/>
          <w:kern w:val="0"/>
          <w:szCs w:val="21"/>
          <w:u w:val="single"/>
        </w:rPr>
        <w:t xml:space="preserve">         </w:t>
      </w:r>
      <w:r>
        <w:rPr>
          <w:rFonts w:hint="eastAsia" w:ascii="宋体"/>
          <w:color w:val="000000"/>
          <w:kern w:val="0"/>
          <w:szCs w:val="21"/>
        </w:rPr>
        <w:t>年龄：</w:t>
      </w:r>
      <w:r>
        <w:rPr>
          <w:rFonts w:hint="eastAsia" w:ascii="宋体"/>
          <w:color w:val="000000"/>
          <w:kern w:val="0"/>
          <w:szCs w:val="21"/>
          <w:u w:val="single"/>
        </w:rPr>
        <w:t xml:space="preserve">        </w:t>
      </w:r>
    </w:p>
    <w:p>
      <w:pPr>
        <w:autoSpaceDE w:val="0"/>
        <w:autoSpaceDN w:val="0"/>
        <w:adjustRightInd w:val="0"/>
        <w:spacing w:line="440" w:lineRule="exact"/>
        <w:ind w:firstLine="1012" w:firstLineChars="482"/>
        <w:rPr>
          <w:rFonts w:hint="eastAsia" w:ascii="宋体"/>
          <w:color w:val="000000"/>
          <w:kern w:val="0"/>
          <w:szCs w:val="21"/>
          <w:u w:val="single"/>
        </w:rPr>
      </w:pPr>
      <w:r>
        <w:rPr>
          <w:rFonts w:hint="eastAsia" w:ascii="宋体"/>
          <w:color w:val="000000"/>
          <w:kern w:val="0"/>
          <w:szCs w:val="21"/>
        </w:rPr>
        <w:t>单位：</w:t>
      </w:r>
      <w:r>
        <w:rPr>
          <w:rFonts w:hint="eastAsia" w:ascii="宋体"/>
          <w:color w:val="000000"/>
          <w:kern w:val="0"/>
          <w:szCs w:val="21"/>
          <w:u w:val="single"/>
        </w:rPr>
        <w:t xml:space="preserve">            </w:t>
      </w:r>
      <w:r>
        <w:rPr>
          <w:rFonts w:hint="eastAsia" w:ascii="宋体"/>
          <w:color w:val="000000"/>
          <w:kern w:val="0"/>
          <w:szCs w:val="21"/>
        </w:rPr>
        <w:t>部门：</w:t>
      </w:r>
      <w:r>
        <w:rPr>
          <w:rFonts w:hint="eastAsia" w:ascii="宋体"/>
          <w:color w:val="000000"/>
          <w:kern w:val="0"/>
          <w:szCs w:val="21"/>
          <w:u w:val="single"/>
        </w:rPr>
        <w:t xml:space="preserve">         </w:t>
      </w:r>
      <w:r>
        <w:rPr>
          <w:rFonts w:hint="eastAsia" w:ascii="宋体"/>
          <w:color w:val="000000"/>
          <w:kern w:val="0"/>
          <w:szCs w:val="21"/>
        </w:rPr>
        <w:t>职务：</w:t>
      </w:r>
      <w:r>
        <w:rPr>
          <w:rFonts w:hint="eastAsia" w:ascii="宋体"/>
          <w:color w:val="000000"/>
          <w:kern w:val="0"/>
          <w:szCs w:val="21"/>
          <w:u w:val="single"/>
        </w:rPr>
        <w:t xml:space="preserve">         </w:t>
      </w:r>
    </w:p>
    <w:p>
      <w:pPr>
        <w:autoSpaceDE w:val="0"/>
        <w:autoSpaceDN w:val="0"/>
        <w:adjustRightInd w:val="0"/>
        <w:spacing w:line="440" w:lineRule="exact"/>
        <w:ind w:firstLine="1012" w:firstLineChars="482"/>
        <w:rPr>
          <w:rFonts w:hint="eastAsia" w:ascii="宋体"/>
          <w:color w:val="000000"/>
          <w:kern w:val="0"/>
          <w:szCs w:val="21"/>
          <w:u w:val="single"/>
        </w:rPr>
      </w:pPr>
      <w:r>
        <w:rPr>
          <w:rFonts w:hint="eastAsia" w:ascii="宋体"/>
          <w:color w:val="000000"/>
          <w:kern w:val="0"/>
          <w:szCs w:val="21"/>
        </w:rPr>
        <w:t>联系电话：</w:t>
      </w:r>
      <w:r>
        <w:rPr>
          <w:rFonts w:hint="eastAsia" w:ascii="宋体"/>
          <w:color w:val="000000"/>
          <w:kern w:val="0"/>
          <w:szCs w:val="21"/>
          <w:u w:val="single"/>
        </w:rPr>
        <w:t xml:space="preserve">                              </w:t>
      </w:r>
    </w:p>
    <w:p>
      <w:pPr>
        <w:autoSpaceDE w:val="0"/>
        <w:autoSpaceDN w:val="0"/>
        <w:adjustRightInd w:val="0"/>
        <w:spacing w:line="440" w:lineRule="exact"/>
        <w:ind w:firstLine="600"/>
        <w:rPr>
          <w:rFonts w:ascii="宋体"/>
          <w:color w:val="000000"/>
          <w:kern w:val="0"/>
          <w:szCs w:val="21"/>
        </w:rPr>
      </w:pPr>
    </w:p>
    <w:p>
      <w:pPr>
        <w:autoSpaceDE w:val="0"/>
        <w:autoSpaceDN w:val="0"/>
        <w:adjustRightInd w:val="0"/>
        <w:spacing w:line="440" w:lineRule="exact"/>
        <w:ind w:firstLine="1012" w:firstLineChars="482"/>
        <w:rPr>
          <w:rFonts w:hint="eastAsia" w:ascii="宋体"/>
          <w:color w:val="000000"/>
          <w:kern w:val="0"/>
          <w:szCs w:val="21"/>
          <w:u w:val="single"/>
        </w:rPr>
      </w:pPr>
      <w:r>
        <w:rPr>
          <w:rFonts w:hint="eastAsia" w:ascii="宋体"/>
          <w:color w:val="000000"/>
          <w:kern w:val="0"/>
          <w:szCs w:val="21"/>
        </w:rPr>
        <w:t>供应商：</w:t>
      </w:r>
      <w:r>
        <w:rPr>
          <w:rFonts w:hint="eastAsia" w:ascii="宋体"/>
          <w:color w:val="000000"/>
          <w:kern w:val="0"/>
          <w:szCs w:val="21"/>
          <w:u w:val="single"/>
        </w:rPr>
        <w:t xml:space="preserve">     （</w:t>
      </w:r>
      <w:r>
        <w:rPr>
          <w:rFonts w:hint="eastAsia" w:ascii="宋体"/>
          <w:color w:val="000000"/>
          <w:szCs w:val="21"/>
          <w:u w:val="single"/>
        </w:rPr>
        <w:t>加盖公章</w:t>
      </w:r>
      <w:r>
        <w:rPr>
          <w:rFonts w:hint="eastAsia" w:ascii="宋体"/>
          <w:color w:val="000000"/>
          <w:kern w:val="0"/>
          <w:szCs w:val="21"/>
          <w:u w:val="single"/>
        </w:rPr>
        <w:t xml:space="preserve">）               </w:t>
      </w:r>
    </w:p>
    <w:p>
      <w:pPr>
        <w:autoSpaceDE w:val="0"/>
        <w:autoSpaceDN w:val="0"/>
        <w:adjustRightInd w:val="0"/>
        <w:spacing w:line="440" w:lineRule="exact"/>
        <w:ind w:firstLine="1012" w:firstLineChars="482"/>
        <w:rPr>
          <w:rFonts w:hint="eastAsia" w:ascii="宋体"/>
          <w:color w:val="000000"/>
          <w:kern w:val="0"/>
          <w:szCs w:val="21"/>
          <w:u w:val="single"/>
        </w:rPr>
      </w:pPr>
      <w:r>
        <w:rPr>
          <w:rFonts w:hint="eastAsia" w:ascii="宋体"/>
          <w:color w:val="000000"/>
          <w:kern w:val="0"/>
          <w:szCs w:val="21"/>
        </w:rPr>
        <w:t>法定代表人（</w:t>
      </w:r>
      <w:r>
        <w:rPr>
          <w:rFonts w:hint="eastAsia" w:ascii="宋体"/>
          <w:b/>
          <w:color w:val="000000"/>
          <w:kern w:val="0"/>
          <w:szCs w:val="21"/>
        </w:rPr>
        <w:t>本人亲笔签名</w:t>
      </w:r>
      <w:r>
        <w:rPr>
          <w:rFonts w:hint="eastAsia" w:ascii="宋体"/>
          <w:color w:val="000000"/>
          <w:kern w:val="0"/>
          <w:szCs w:val="21"/>
        </w:rPr>
        <w:t>）：</w:t>
      </w:r>
      <w:r>
        <w:rPr>
          <w:rFonts w:hint="eastAsia" w:ascii="宋体"/>
          <w:color w:val="000000"/>
          <w:kern w:val="0"/>
          <w:szCs w:val="21"/>
          <w:u w:val="single"/>
        </w:rPr>
        <w:t xml:space="preserve">                    </w:t>
      </w:r>
    </w:p>
    <w:p>
      <w:pPr>
        <w:autoSpaceDE w:val="0"/>
        <w:autoSpaceDN w:val="0"/>
        <w:adjustRightInd w:val="0"/>
        <w:spacing w:line="440" w:lineRule="exact"/>
        <w:ind w:firstLine="1012" w:firstLineChars="482"/>
        <w:rPr>
          <w:rFonts w:hint="eastAsia" w:ascii="宋体"/>
          <w:color w:val="000000"/>
          <w:szCs w:val="21"/>
        </w:rPr>
      </w:pPr>
      <w:r>
        <w:rPr>
          <w:rFonts w:hint="eastAsia" w:ascii="宋体"/>
          <w:color w:val="000000"/>
          <w:szCs w:val="21"/>
        </w:rPr>
        <w:t>本授权书于</w:t>
      </w:r>
      <w:r>
        <w:rPr>
          <w:rFonts w:hint="eastAsia" w:ascii="宋体"/>
          <w:color w:val="000000"/>
          <w:szCs w:val="21"/>
          <w:u w:val="single"/>
        </w:rPr>
        <w:t xml:space="preserve">       </w:t>
      </w:r>
      <w:r>
        <w:rPr>
          <w:rFonts w:hint="eastAsia" w:ascii="宋体"/>
          <w:color w:val="000000"/>
          <w:szCs w:val="21"/>
        </w:rPr>
        <w:t>年</w:t>
      </w:r>
      <w:r>
        <w:rPr>
          <w:rFonts w:hint="eastAsia" w:ascii="宋体"/>
          <w:color w:val="000000"/>
          <w:szCs w:val="21"/>
          <w:u w:val="single"/>
        </w:rPr>
        <w:t xml:space="preserve">     </w:t>
      </w:r>
      <w:r>
        <w:rPr>
          <w:rFonts w:hint="eastAsia" w:ascii="宋体"/>
          <w:color w:val="000000"/>
          <w:szCs w:val="21"/>
        </w:rPr>
        <w:t>月</w:t>
      </w:r>
      <w:r>
        <w:rPr>
          <w:rFonts w:hint="eastAsia" w:ascii="宋体"/>
          <w:color w:val="000000"/>
          <w:szCs w:val="21"/>
          <w:u w:val="single"/>
        </w:rPr>
        <w:t xml:space="preserve">       </w:t>
      </w:r>
      <w:r>
        <w:rPr>
          <w:rFonts w:hint="eastAsia" w:ascii="宋体"/>
          <w:color w:val="000000"/>
          <w:szCs w:val="21"/>
        </w:rPr>
        <w:t>日签字生效。</w:t>
      </w:r>
    </w:p>
    <w:p>
      <w:pPr>
        <w:autoSpaceDE w:val="0"/>
        <w:autoSpaceDN w:val="0"/>
        <w:adjustRightInd w:val="0"/>
        <w:spacing w:line="440" w:lineRule="exact"/>
        <w:rPr>
          <w:rFonts w:hint="eastAsia" w:ascii="宋体"/>
          <w:color w:val="000000"/>
          <w:szCs w:val="21"/>
        </w:rPr>
      </w:pPr>
    </w:p>
    <w:p>
      <w:pPr>
        <w:autoSpaceDE w:val="0"/>
        <w:autoSpaceDN w:val="0"/>
        <w:adjustRightInd w:val="0"/>
        <w:spacing w:line="440" w:lineRule="exact"/>
        <w:ind w:firstLine="843" w:firstLineChars="400"/>
        <w:rPr>
          <w:rFonts w:hint="eastAsia" w:ascii="宋体"/>
          <w:b/>
          <w:color w:val="000000"/>
          <w:szCs w:val="21"/>
        </w:rPr>
      </w:pPr>
      <w:r>
        <w:rPr>
          <w:rFonts w:hint="eastAsia" w:ascii="宋体"/>
          <w:b/>
          <w:color w:val="000000"/>
          <w:szCs w:val="21"/>
        </w:rPr>
        <w:t>注：</w:t>
      </w:r>
    </w:p>
    <w:p>
      <w:pPr>
        <w:autoSpaceDE w:val="0"/>
        <w:autoSpaceDN w:val="0"/>
        <w:adjustRightInd w:val="0"/>
        <w:spacing w:line="440" w:lineRule="exact"/>
        <w:ind w:left="420" w:leftChars="200" w:firstLine="422" w:firstLineChars="200"/>
        <w:rPr>
          <w:rFonts w:hint="eastAsia" w:ascii="宋体"/>
          <w:b/>
          <w:color w:val="000000"/>
          <w:szCs w:val="21"/>
        </w:rPr>
      </w:pPr>
      <w:r>
        <w:rPr>
          <w:rFonts w:hint="eastAsia" w:ascii="宋体"/>
          <w:b/>
          <w:color w:val="000000"/>
          <w:szCs w:val="21"/>
        </w:rPr>
        <w:t>1、法定代表人本人参加蹉商的</w:t>
      </w:r>
      <w:r>
        <w:rPr>
          <w:rFonts w:hint="eastAsia" w:ascii="宋体"/>
          <w:b/>
          <w:color w:val="FF0000"/>
          <w:szCs w:val="21"/>
        </w:rPr>
        <w:t>附上法定代表人身份证复印件；</w:t>
      </w:r>
      <w:r>
        <w:rPr>
          <w:rFonts w:hint="eastAsia" w:ascii="宋体"/>
          <w:b/>
          <w:color w:val="000000"/>
          <w:szCs w:val="21"/>
        </w:rPr>
        <w:t>委托的全权代表参加蹉商的，须附上</w:t>
      </w:r>
      <w:r>
        <w:rPr>
          <w:rFonts w:hint="eastAsia" w:ascii="宋体"/>
          <w:b/>
          <w:color w:val="000000"/>
          <w:kern w:val="0"/>
          <w:szCs w:val="21"/>
        </w:rPr>
        <w:t>法定代表人</w:t>
      </w:r>
      <w:r>
        <w:rPr>
          <w:rFonts w:hint="eastAsia" w:ascii="宋体"/>
          <w:b/>
          <w:color w:val="000000"/>
          <w:szCs w:val="21"/>
        </w:rPr>
        <w:t>身份证以及全权代表的身份证复印件；否则，磋商资格将视为无效。</w:t>
      </w:r>
    </w:p>
    <w:p>
      <w:pPr>
        <w:autoSpaceDE w:val="0"/>
        <w:autoSpaceDN w:val="0"/>
        <w:adjustRightInd w:val="0"/>
        <w:spacing w:line="440" w:lineRule="exact"/>
        <w:ind w:left="420" w:leftChars="200" w:firstLine="422" w:firstLineChars="200"/>
        <w:rPr>
          <w:rFonts w:hint="eastAsia" w:ascii="宋体"/>
          <w:b/>
          <w:color w:val="000000"/>
          <w:szCs w:val="21"/>
        </w:rPr>
      </w:pPr>
      <w:r>
        <w:rPr>
          <w:rFonts w:hint="eastAsia" w:ascii="宋体"/>
          <w:b/>
          <w:color w:val="000000"/>
          <w:szCs w:val="21"/>
        </w:rPr>
        <w:t>2、全权代表必须为磋商供应商的在册人员，</w:t>
      </w:r>
      <w:r>
        <w:rPr>
          <w:rFonts w:hint="eastAsia" w:ascii="宋体" w:cs="Arial"/>
          <w:b/>
          <w:color w:val="000000"/>
          <w:szCs w:val="21"/>
        </w:rPr>
        <w:t>并须附上</w:t>
      </w:r>
      <w:r>
        <w:rPr>
          <w:rFonts w:hint="eastAsia" w:ascii="宋体"/>
          <w:b/>
          <w:color w:val="000000"/>
          <w:szCs w:val="21"/>
        </w:rPr>
        <w:t>全权代表</w:t>
      </w:r>
      <w:r>
        <w:rPr>
          <w:rFonts w:hint="eastAsia" w:ascii="宋体" w:cs="Arial"/>
          <w:b/>
          <w:color w:val="000000"/>
          <w:szCs w:val="21"/>
        </w:rPr>
        <w:t>在本单位任职的外部证明材料，证明材料必须为磋商截止时间前三个月的任意一个月加盖社保部门或税务部门印章的《投保单》或《社会保险参保人员证明》或单位代缴个人所得税税单等复印件</w:t>
      </w:r>
      <w:r>
        <w:rPr>
          <w:rFonts w:hint="eastAsia" w:ascii="宋体"/>
          <w:b/>
          <w:color w:val="000000"/>
          <w:szCs w:val="21"/>
        </w:rPr>
        <w:t>（加盖公章），否则，其磋商资格将视为无效。</w:t>
      </w:r>
    </w:p>
    <w:p>
      <w:pPr>
        <w:autoSpaceDE w:val="0"/>
        <w:autoSpaceDN w:val="0"/>
        <w:adjustRightInd w:val="0"/>
        <w:spacing w:line="440" w:lineRule="exact"/>
        <w:ind w:firstLine="843" w:firstLineChars="400"/>
        <w:rPr>
          <w:rFonts w:hint="eastAsia" w:ascii="宋体"/>
          <w:b/>
          <w:bCs/>
          <w:color w:val="000000"/>
          <w:spacing w:val="20"/>
          <w:szCs w:val="21"/>
        </w:rPr>
      </w:pPr>
      <w:r>
        <w:rPr>
          <w:rFonts w:hint="eastAsia" w:ascii="宋体"/>
          <w:b/>
          <w:color w:val="000000"/>
          <w:szCs w:val="21"/>
        </w:rPr>
        <w:t>3、以上所指的身份证复印件，为第二代身份证的双面。</w:t>
      </w:r>
    </w:p>
    <w:p>
      <w:pPr>
        <w:autoSpaceDE w:val="0"/>
        <w:autoSpaceDN w:val="0"/>
        <w:adjustRightInd w:val="0"/>
        <w:spacing w:line="440" w:lineRule="exact"/>
        <w:ind w:left="420" w:leftChars="200" w:firstLine="422" w:firstLineChars="200"/>
        <w:rPr>
          <w:rFonts w:hint="eastAsia" w:ascii="宋体"/>
          <w:b/>
          <w:bCs/>
          <w:color w:val="000000"/>
          <w:sz w:val="28"/>
        </w:rPr>
      </w:pPr>
      <w:r>
        <w:rPr>
          <w:rFonts w:hint="eastAsia" w:ascii="宋体"/>
          <w:b/>
          <w:color w:val="000000"/>
          <w:szCs w:val="21"/>
        </w:rPr>
        <w:t>4、以上“法定代表人（本人亲笔签名）” 是指磋商供应商的法定代表人以手写形式亲笔签署其姓名，以其私章、签名章、扫描或复印等代替其亲笔签名的均为视为无效，其磋商资格将被拒绝。</w:t>
      </w:r>
    </w:p>
    <w:p>
      <w:pPr>
        <w:tabs>
          <w:tab w:val="left" w:pos="1515"/>
        </w:tabs>
        <w:spacing w:line="400" w:lineRule="exact"/>
        <w:rPr>
          <w:rFonts w:hint="eastAsia" w:ascii="宋体"/>
          <w:b/>
          <w:bCs/>
          <w:color w:val="000000"/>
          <w:sz w:val="28"/>
        </w:rPr>
      </w:pPr>
      <w:r>
        <w:rPr>
          <w:rFonts w:hint="eastAsia" w:ascii="宋体"/>
          <w:b/>
          <w:bCs/>
          <w:color w:val="000000"/>
          <w:sz w:val="28"/>
        </w:rPr>
        <w:t>附件十一</w:t>
      </w:r>
    </w:p>
    <w:p>
      <w:pPr>
        <w:pStyle w:val="3"/>
        <w:spacing w:line="600" w:lineRule="auto"/>
        <w:jc w:val="center"/>
        <w:rPr>
          <w:rFonts w:hint="eastAsia" w:ascii="宋体"/>
          <w:b/>
          <w:bCs/>
          <w:color w:val="000000"/>
          <w:sz w:val="32"/>
          <w:szCs w:val="32"/>
        </w:rPr>
      </w:pPr>
      <w:r>
        <w:rPr>
          <w:rFonts w:hint="eastAsia" w:ascii="宋体"/>
          <w:b/>
          <w:bCs/>
          <w:color w:val="000000"/>
          <w:sz w:val="32"/>
          <w:szCs w:val="32"/>
        </w:rPr>
        <w:t>中小企业声明函</w:t>
      </w:r>
    </w:p>
    <w:p>
      <w:pPr>
        <w:pStyle w:val="7"/>
        <w:spacing w:line="440" w:lineRule="exact"/>
        <w:ind w:firstLine="417" w:firstLineChars="199"/>
        <w:rPr>
          <w:rFonts w:hint="eastAsia" w:ascii="宋体"/>
          <w:color w:val="000000"/>
          <w:kern w:val="0"/>
          <w:szCs w:val="21"/>
        </w:rPr>
      </w:pPr>
      <w:r>
        <w:rPr>
          <w:rFonts w:hint="eastAsia" w:ascii="宋体"/>
          <w:color w:val="000000"/>
          <w:kern w:val="0"/>
          <w:szCs w:val="21"/>
        </w:rPr>
        <w:t>本公司郑重声明，根据《政府采购促进中小企业发展暂行办法》（财库[2011]181号）的规定，本公司为</w:t>
      </w:r>
      <w:bookmarkStart w:id="23" w:name="OLE_LINK5"/>
      <w:bookmarkStart w:id="24" w:name="OLE_LINK2"/>
      <w:r>
        <w:rPr>
          <w:rFonts w:hint="eastAsia" w:ascii="宋体"/>
          <w:color w:val="000000"/>
          <w:kern w:val="0"/>
          <w:szCs w:val="21"/>
        </w:rPr>
        <w:t>______（请填写：中型、小型、微型）企业</w:t>
      </w:r>
      <w:bookmarkEnd w:id="23"/>
      <w:bookmarkEnd w:id="24"/>
      <w:r>
        <w:rPr>
          <w:rFonts w:hint="eastAsia" w:ascii="宋体"/>
          <w:color w:val="000000"/>
          <w:kern w:val="0"/>
          <w:szCs w:val="21"/>
        </w:rPr>
        <w:t>。即，本公司同时满足以下条件：</w:t>
      </w:r>
    </w:p>
    <w:p>
      <w:pPr>
        <w:pStyle w:val="7"/>
        <w:spacing w:line="440" w:lineRule="exact"/>
        <w:ind w:firstLine="417" w:firstLineChars="199"/>
        <w:rPr>
          <w:rFonts w:hint="eastAsia" w:ascii="宋体"/>
          <w:color w:val="000000"/>
          <w:kern w:val="0"/>
          <w:szCs w:val="21"/>
        </w:rPr>
      </w:pPr>
      <w:r>
        <w:rPr>
          <w:rFonts w:hint="eastAsia" w:ascii="宋体"/>
          <w:color w:val="000000"/>
          <w:kern w:val="0"/>
          <w:szCs w:val="21"/>
        </w:rPr>
        <w:t>1、根据《工业和信息化部、国家统计局、国家发展和改革委员会、财政部关于印发中小企业划型标准规定的通知》（工信部联企业[2011]300号）规定的划分标准，本公司为   ___</w:t>
      </w:r>
      <w:r>
        <w:rPr>
          <w:rFonts w:hint="eastAsia" w:ascii="宋体"/>
          <w:color w:val="000000"/>
          <w:kern w:val="0"/>
          <w:szCs w:val="21"/>
          <w:u w:val="single"/>
        </w:rPr>
        <w:t xml:space="preserve">         </w:t>
      </w:r>
      <w:r>
        <w:rPr>
          <w:rFonts w:hint="eastAsia" w:ascii="宋体"/>
          <w:color w:val="000000"/>
          <w:kern w:val="0"/>
          <w:szCs w:val="21"/>
        </w:rPr>
        <w:t>（请填写：中型、小型、微型）企业。</w:t>
      </w:r>
    </w:p>
    <w:p>
      <w:pPr>
        <w:pStyle w:val="7"/>
        <w:spacing w:line="440" w:lineRule="exact"/>
        <w:ind w:firstLine="417" w:firstLineChars="199"/>
        <w:rPr>
          <w:rFonts w:hint="eastAsia" w:ascii="宋体"/>
          <w:color w:val="000000"/>
          <w:kern w:val="0"/>
          <w:szCs w:val="21"/>
        </w:rPr>
      </w:pPr>
      <w:r>
        <w:rPr>
          <w:rFonts w:hint="eastAsia" w:ascii="宋体"/>
          <w:color w:val="000000"/>
          <w:kern w:val="0"/>
          <w:szCs w:val="21"/>
        </w:rPr>
        <w:t>2、本公司参加</w:t>
      </w:r>
      <w:r>
        <w:rPr>
          <w:rFonts w:hint="eastAsia" w:ascii="宋体"/>
          <w:color w:val="000000"/>
          <w:kern w:val="0"/>
          <w:szCs w:val="21"/>
          <w:u w:val="single"/>
        </w:rPr>
        <w:t xml:space="preserve">                        </w:t>
      </w:r>
      <w:r>
        <w:rPr>
          <w:rFonts w:hint="eastAsia" w:ascii="宋体"/>
          <w:color w:val="000000"/>
          <w:kern w:val="0"/>
          <w:szCs w:val="21"/>
        </w:rPr>
        <w:t>项目（采购编号：</w:t>
      </w:r>
      <w:r>
        <w:rPr>
          <w:rFonts w:hint="eastAsia" w:ascii="宋体"/>
          <w:color w:val="000000"/>
          <w:kern w:val="0"/>
          <w:szCs w:val="21"/>
          <w:u w:val="single"/>
        </w:rPr>
        <w:t xml:space="preserve">         </w:t>
      </w:r>
      <w:r>
        <w:rPr>
          <w:rFonts w:hint="eastAsia" w:ascii="宋体"/>
          <w:color w:val="000000"/>
          <w:kern w:val="0"/>
          <w:szCs w:val="21"/>
        </w:rPr>
        <w:t>）采购活动提供本企业制造的货物，由本企业承担工程、提供服务，或者提供其他___</w:t>
      </w:r>
      <w:r>
        <w:rPr>
          <w:rFonts w:hint="eastAsia" w:ascii="宋体"/>
          <w:color w:val="000000"/>
          <w:kern w:val="0"/>
          <w:szCs w:val="21"/>
          <w:u w:val="single"/>
        </w:rPr>
        <w:t xml:space="preserve">    </w:t>
      </w:r>
      <w:r>
        <w:rPr>
          <w:rFonts w:hint="eastAsia" w:ascii="宋体"/>
          <w:color w:val="000000"/>
          <w:kern w:val="0"/>
          <w:szCs w:val="21"/>
        </w:rPr>
        <w:t>（请填写：中型、小型、微型）企业制造的货物。本条所称货物不包括使用大型企业注册商标的货物。</w:t>
      </w:r>
    </w:p>
    <w:p>
      <w:pPr>
        <w:pStyle w:val="7"/>
        <w:spacing w:line="440" w:lineRule="exact"/>
        <w:rPr>
          <w:rFonts w:hint="eastAsia" w:ascii="宋体"/>
          <w:color w:val="000000"/>
          <w:kern w:val="0"/>
          <w:szCs w:val="21"/>
        </w:rPr>
      </w:pPr>
      <w:r>
        <w:rPr>
          <w:rFonts w:hint="eastAsia" w:ascii="宋体"/>
          <w:color w:val="000000"/>
          <w:kern w:val="0"/>
          <w:szCs w:val="21"/>
        </w:rPr>
        <w:t>3、本公司属于</w:t>
      </w:r>
      <w:r>
        <w:rPr>
          <w:rFonts w:hint="eastAsia" w:ascii="宋体"/>
          <w:color w:val="000000"/>
          <w:kern w:val="0"/>
          <w:szCs w:val="21"/>
          <w:u w:val="single"/>
        </w:rPr>
        <w:t xml:space="preserve">      </w:t>
      </w:r>
      <w:r>
        <w:rPr>
          <w:rFonts w:hint="eastAsia" w:ascii="宋体"/>
          <w:color w:val="000000"/>
          <w:kern w:val="0"/>
          <w:szCs w:val="21"/>
        </w:rPr>
        <w:t xml:space="preserve">行业，有从业人员 </w:t>
      </w:r>
      <w:r>
        <w:rPr>
          <w:rFonts w:hint="eastAsia" w:ascii="宋体"/>
          <w:color w:val="000000"/>
          <w:kern w:val="0"/>
          <w:szCs w:val="21"/>
          <w:u w:val="single"/>
        </w:rPr>
        <w:t xml:space="preserve">     </w:t>
      </w:r>
      <w:r>
        <w:rPr>
          <w:rFonts w:hint="eastAsia" w:ascii="宋体"/>
          <w:color w:val="000000"/>
          <w:kern w:val="0"/>
          <w:szCs w:val="21"/>
        </w:rPr>
        <w:t>人，最近一年营业（即2017年度）收入为</w:t>
      </w:r>
      <w:r>
        <w:rPr>
          <w:rFonts w:hint="eastAsia" w:ascii="宋体"/>
          <w:color w:val="000000"/>
          <w:kern w:val="0"/>
          <w:szCs w:val="21"/>
          <w:u w:val="single"/>
        </w:rPr>
        <w:t xml:space="preserve">              </w:t>
      </w:r>
      <w:r>
        <w:rPr>
          <w:rFonts w:hint="eastAsia" w:ascii="宋体"/>
          <w:color w:val="000000"/>
          <w:kern w:val="0"/>
          <w:szCs w:val="21"/>
        </w:rPr>
        <w:t>元。</w:t>
      </w:r>
    </w:p>
    <w:p>
      <w:pPr>
        <w:pStyle w:val="7"/>
        <w:spacing w:line="440" w:lineRule="exact"/>
        <w:ind w:firstLine="417" w:firstLineChars="199"/>
        <w:rPr>
          <w:rFonts w:hint="eastAsia" w:ascii="宋体"/>
          <w:color w:val="000000"/>
          <w:kern w:val="0"/>
          <w:szCs w:val="21"/>
        </w:rPr>
      </w:pPr>
      <w:r>
        <w:rPr>
          <w:rFonts w:hint="eastAsia" w:ascii="宋体"/>
          <w:color w:val="000000"/>
          <w:kern w:val="0"/>
          <w:szCs w:val="21"/>
        </w:rPr>
        <w:t>本公司对上述声明的真实性负责。如有虚假，将依法承担相应责任。</w:t>
      </w:r>
    </w:p>
    <w:p>
      <w:pPr>
        <w:pStyle w:val="7"/>
        <w:spacing w:line="440" w:lineRule="exact"/>
        <w:ind w:firstLine="417" w:firstLineChars="199"/>
        <w:rPr>
          <w:rFonts w:hint="eastAsia" w:ascii="宋体"/>
          <w:color w:val="000000"/>
          <w:kern w:val="0"/>
          <w:szCs w:val="21"/>
        </w:rPr>
      </w:pPr>
    </w:p>
    <w:p>
      <w:pPr>
        <w:pStyle w:val="7"/>
        <w:spacing w:line="440" w:lineRule="exact"/>
        <w:ind w:firstLine="417" w:firstLineChars="199"/>
        <w:rPr>
          <w:rFonts w:hint="eastAsia" w:ascii="宋体"/>
          <w:color w:val="000000"/>
          <w:kern w:val="0"/>
          <w:szCs w:val="21"/>
        </w:rPr>
      </w:pPr>
      <w:r>
        <w:rPr>
          <w:rFonts w:hint="eastAsia" w:ascii="宋体"/>
          <w:color w:val="000000"/>
          <w:kern w:val="0"/>
          <w:szCs w:val="21"/>
        </w:rPr>
        <w:t>注：</w:t>
      </w:r>
    </w:p>
    <w:p>
      <w:pPr>
        <w:pStyle w:val="7"/>
        <w:spacing w:line="440" w:lineRule="exact"/>
        <w:ind w:firstLine="420" w:firstLineChars="199"/>
        <w:rPr>
          <w:rFonts w:hint="eastAsia" w:ascii="宋体"/>
          <w:b/>
          <w:color w:val="000000"/>
          <w:kern w:val="0"/>
          <w:szCs w:val="21"/>
        </w:rPr>
      </w:pPr>
      <w:r>
        <w:rPr>
          <w:rFonts w:hint="eastAsia" w:ascii="宋体"/>
          <w:b/>
          <w:color w:val="000000"/>
          <w:kern w:val="0"/>
          <w:szCs w:val="21"/>
        </w:rPr>
        <w:t>1、本声明函格式内容不得擅自修改。</w:t>
      </w:r>
    </w:p>
    <w:p>
      <w:pPr>
        <w:pStyle w:val="7"/>
        <w:spacing w:line="440" w:lineRule="exact"/>
        <w:ind w:firstLine="420" w:firstLineChars="199"/>
        <w:rPr>
          <w:rFonts w:hint="eastAsia" w:ascii="宋体"/>
          <w:b/>
          <w:color w:val="000000"/>
          <w:kern w:val="0"/>
          <w:szCs w:val="21"/>
        </w:rPr>
      </w:pPr>
      <w:r>
        <w:rPr>
          <w:rFonts w:hint="eastAsia" w:ascii="宋体"/>
          <w:b/>
          <w:color w:val="000000"/>
          <w:kern w:val="0"/>
          <w:szCs w:val="21"/>
        </w:rPr>
        <w:t>2、磋商小组或采购人在评审期间或合同签订前认为有必要时，可要求磋商供应商或成交供应商随时提供以上内容的证明材料。如供应商未能提供或被发现存在虚假、与事实不符的，该供应商作无效磋商处理，并报监管部门将其列入不良行为记录，予以网上通报，已获得成交资格的其成交资格无效，并承担相应法律责任。</w:t>
      </w:r>
    </w:p>
    <w:p>
      <w:pPr>
        <w:pStyle w:val="7"/>
        <w:spacing w:line="440" w:lineRule="exact"/>
        <w:ind w:firstLine="420" w:firstLineChars="199"/>
        <w:rPr>
          <w:rFonts w:hint="eastAsia" w:ascii="宋体"/>
          <w:b/>
          <w:color w:val="000000"/>
          <w:kern w:val="0"/>
          <w:szCs w:val="21"/>
        </w:rPr>
      </w:pPr>
    </w:p>
    <w:p>
      <w:pPr>
        <w:autoSpaceDE w:val="0"/>
        <w:autoSpaceDN w:val="0"/>
        <w:adjustRightInd w:val="0"/>
        <w:spacing w:line="440" w:lineRule="exact"/>
        <w:ind w:left="399" w:leftChars="190" w:right="361" w:rightChars="172" w:firstLine="378" w:firstLineChars="180"/>
        <w:rPr>
          <w:rFonts w:hint="eastAsia" w:ascii="宋体"/>
          <w:color w:val="000000"/>
          <w:szCs w:val="21"/>
        </w:rPr>
      </w:pPr>
    </w:p>
    <w:p>
      <w:pPr>
        <w:spacing w:line="400" w:lineRule="exact"/>
        <w:rPr>
          <w:rFonts w:hint="eastAsia" w:ascii="宋体"/>
          <w:bCs/>
          <w:color w:val="000000"/>
          <w:spacing w:val="20"/>
          <w:szCs w:val="21"/>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8"/>
        </w:rPr>
      </w:pPr>
    </w:p>
    <w:p>
      <w:pPr>
        <w:tabs>
          <w:tab w:val="left" w:pos="1515"/>
        </w:tabs>
        <w:spacing w:line="400" w:lineRule="exact"/>
        <w:rPr>
          <w:rFonts w:hint="eastAsia" w:ascii="宋体"/>
          <w:b/>
          <w:bCs/>
          <w:color w:val="000000"/>
          <w:sz w:val="21"/>
          <w:szCs w:val="21"/>
        </w:rPr>
      </w:pPr>
      <w:r>
        <w:rPr>
          <w:rFonts w:hint="eastAsia" w:ascii="宋体"/>
          <w:b/>
          <w:bCs/>
          <w:color w:val="000000"/>
          <w:sz w:val="28"/>
        </w:rPr>
        <w:t>附件十二</w:t>
      </w:r>
    </w:p>
    <w:p>
      <w:pPr>
        <w:pStyle w:val="3"/>
        <w:spacing w:line="600" w:lineRule="auto"/>
        <w:jc w:val="center"/>
        <w:rPr>
          <w:rFonts w:hint="eastAsia" w:ascii="宋体"/>
          <w:b/>
          <w:bCs/>
          <w:color w:val="000000"/>
          <w:sz w:val="32"/>
          <w:szCs w:val="32"/>
        </w:rPr>
      </w:pPr>
      <w:r>
        <w:rPr>
          <w:rFonts w:hint="eastAsia" w:ascii="宋体"/>
          <w:b/>
          <w:bCs/>
          <w:color w:val="000000"/>
          <w:sz w:val="32"/>
          <w:szCs w:val="32"/>
        </w:rPr>
        <w:t>小型、微型企业产品情况表</w:t>
      </w:r>
    </w:p>
    <w:p>
      <w:pPr>
        <w:rPr>
          <w:rFonts w:hint="eastAsia" w:ascii="宋体"/>
          <w:color w:val="000000"/>
          <w:szCs w:val="21"/>
        </w:rPr>
      </w:pPr>
    </w:p>
    <w:tbl>
      <w:tblPr>
        <w:tblStyle w:val="18"/>
        <w:tblW w:w="82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240"/>
        <w:gridCol w:w="1800"/>
        <w:gridCol w:w="16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trPr>
        <w:tc>
          <w:tcPr>
            <w:tcW w:w="540" w:type="dxa"/>
            <w:vMerge w:val="restart"/>
            <w:vAlign w:val="center"/>
          </w:tcPr>
          <w:p>
            <w:pPr>
              <w:jc w:val="center"/>
              <w:rPr>
                <w:rFonts w:hint="eastAsia" w:ascii="宋体"/>
                <w:color w:val="000000"/>
                <w:szCs w:val="21"/>
              </w:rPr>
            </w:pPr>
            <w:r>
              <w:rPr>
                <w:rFonts w:hint="eastAsia" w:ascii="宋体"/>
                <w:color w:val="000000"/>
                <w:szCs w:val="21"/>
              </w:rPr>
              <w:t>序号</w:t>
            </w:r>
          </w:p>
        </w:tc>
        <w:tc>
          <w:tcPr>
            <w:tcW w:w="3240" w:type="dxa"/>
            <w:vMerge w:val="restart"/>
            <w:vAlign w:val="center"/>
          </w:tcPr>
          <w:p>
            <w:pPr>
              <w:pStyle w:val="7"/>
              <w:spacing w:line="400" w:lineRule="exact"/>
              <w:ind w:firstLine="0" w:firstLineChars="0"/>
              <w:rPr>
                <w:rFonts w:hint="eastAsia" w:ascii="宋体"/>
                <w:color w:val="000000"/>
                <w:szCs w:val="21"/>
              </w:rPr>
            </w:pPr>
            <w:r>
              <w:rPr>
                <w:rFonts w:hint="eastAsia" w:ascii="宋体"/>
                <w:color w:val="000000"/>
                <w:szCs w:val="21"/>
              </w:rPr>
              <w:t>主要产品/技术名称（规格型号）</w:t>
            </w:r>
          </w:p>
        </w:tc>
        <w:tc>
          <w:tcPr>
            <w:tcW w:w="1800" w:type="dxa"/>
            <w:vMerge w:val="restart"/>
            <w:vAlign w:val="center"/>
          </w:tcPr>
          <w:p>
            <w:pPr>
              <w:pStyle w:val="7"/>
              <w:spacing w:line="400" w:lineRule="exact"/>
              <w:ind w:firstLine="0" w:firstLineChars="0"/>
              <w:jc w:val="center"/>
              <w:rPr>
                <w:rFonts w:hint="eastAsia" w:ascii="宋体"/>
                <w:color w:val="000000"/>
                <w:szCs w:val="21"/>
              </w:rPr>
            </w:pPr>
            <w:r>
              <w:rPr>
                <w:rFonts w:hint="eastAsia" w:ascii="宋体"/>
                <w:color w:val="000000"/>
                <w:szCs w:val="21"/>
              </w:rPr>
              <w:t>制造商企业类型</w:t>
            </w:r>
          </w:p>
        </w:tc>
        <w:tc>
          <w:tcPr>
            <w:tcW w:w="1620" w:type="dxa"/>
            <w:vMerge w:val="restart"/>
            <w:vAlign w:val="center"/>
          </w:tcPr>
          <w:p>
            <w:pPr>
              <w:pStyle w:val="7"/>
              <w:spacing w:line="400" w:lineRule="exact"/>
              <w:ind w:firstLine="0" w:firstLineChars="0"/>
              <w:jc w:val="center"/>
              <w:rPr>
                <w:rFonts w:hint="eastAsia" w:ascii="宋体"/>
                <w:color w:val="000000"/>
                <w:szCs w:val="21"/>
              </w:rPr>
            </w:pPr>
            <w:r>
              <w:rPr>
                <w:rFonts w:hint="eastAsia" w:ascii="宋体"/>
                <w:color w:val="000000"/>
                <w:szCs w:val="21"/>
              </w:rPr>
              <w:t>该产品报价在总报价中占比（%）</w:t>
            </w:r>
          </w:p>
        </w:tc>
        <w:tc>
          <w:tcPr>
            <w:tcW w:w="1080" w:type="dxa"/>
            <w:vMerge w:val="restart"/>
            <w:vAlign w:val="center"/>
          </w:tcPr>
          <w:p>
            <w:pPr>
              <w:pStyle w:val="7"/>
              <w:spacing w:line="400" w:lineRule="exact"/>
              <w:ind w:firstLine="0" w:firstLineChars="0"/>
              <w:jc w:val="center"/>
              <w:rPr>
                <w:rFonts w:hint="eastAsia" w:ascii="宋体"/>
                <w:color w:val="000000"/>
                <w:szCs w:val="21"/>
              </w:rPr>
            </w:pPr>
            <w:r>
              <w:rPr>
                <w:rFonts w:hint="eastAsia" w:asci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trPr>
        <w:tc>
          <w:tcPr>
            <w:tcW w:w="540" w:type="dxa"/>
            <w:vMerge w:val="continue"/>
            <w:vAlign w:val="center"/>
          </w:tcPr>
          <w:p>
            <w:pPr>
              <w:jc w:val="center"/>
              <w:rPr>
                <w:rFonts w:hint="eastAsia" w:ascii="宋体"/>
                <w:b/>
                <w:bCs/>
                <w:color w:val="000000"/>
                <w:szCs w:val="21"/>
              </w:rPr>
            </w:pPr>
          </w:p>
        </w:tc>
        <w:tc>
          <w:tcPr>
            <w:tcW w:w="3240" w:type="dxa"/>
            <w:vMerge w:val="continue"/>
            <w:vAlign w:val="center"/>
          </w:tcPr>
          <w:p>
            <w:pPr>
              <w:pStyle w:val="7"/>
              <w:spacing w:line="400" w:lineRule="exact"/>
              <w:rPr>
                <w:rFonts w:hint="eastAsia" w:ascii="宋体"/>
                <w:b/>
                <w:bCs/>
                <w:color w:val="000000"/>
                <w:szCs w:val="21"/>
              </w:rPr>
            </w:pPr>
          </w:p>
        </w:tc>
        <w:tc>
          <w:tcPr>
            <w:tcW w:w="1800" w:type="dxa"/>
            <w:vMerge w:val="continue"/>
            <w:vAlign w:val="center"/>
          </w:tcPr>
          <w:p>
            <w:pPr>
              <w:pStyle w:val="7"/>
              <w:spacing w:line="400" w:lineRule="exact"/>
              <w:ind w:firstLine="0" w:firstLineChars="0"/>
              <w:jc w:val="center"/>
              <w:rPr>
                <w:rFonts w:hint="eastAsia" w:ascii="宋体"/>
                <w:b/>
                <w:bCs/>
                <w:color w:val="000000"/>
                <w:szCs w:val="21"/>
              </w:rPr>
            </w:pPr>
          </w:p>
        </w:tc>
        <w:tc>
          <w:tcPr>
            <w:tcW w:w="1620" w:type="dxa"/>
            <w:vMerge w:val="continue"/>
            <w:vAlign w:val="center"/>
          </w:tcPr>
          <w:p>
            <w:pPr>
              <w:pStyle w:val="7"/>
              <w:spacing w:line="400" w:lineRule="exact"/>
              <w:ind w:firstLine="0" w:firstLineChars="0"/>
              <w:jc w:val="center"/>
              <w:rPr>
                <w:rFonts w:hint="eastAsia" w:ascii="宋体"/>
                <w:b/>
                <w:bCs/>
                <w:color w:val="000000"/>
                <w:szCs w:val="21"/>
              </w:rPr>
            </w:pPr>
          </w:p>
        </w:tc>
        <w:tc>
          <w:tcPr>
            <w:tcW w:w="1080" w:type="dxa"/>
            <w:vMerge w:val="continue"/>
            <w:vAlign w:val="center"/>
          </w:tcPr>
          <w:p>
            <w:pPr>
              <w:pStyle w:val="7"/>
              <w:spacing w:line="400" w:lineRule="exact"/>
              <w:ind w:firstLine="0" w:firstLineChars="0"/>
              <w:jc w:val="center"/>
              <w:rPr>
                <w:rFonts w:hint="eastAsia" w:ascii="宋体"/>
                <w:b/>
                <w:bCs/>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540" w:type="dxa"/>
            <w:vAlign w:val="center"/>
          </w:tcPr>
          <w:p>
            <w:pPr>
              <w:jc w:val="center"/>
              <w:rPr>
                <w:rFonts w:hint="eastAsia" w:ascii="宋体"/>
                <w:color w:val="000000"/>
                <w:szCs w:val="21"/>
              </w:rPr>
            </w:pPr>
            <w:r>
              <w:rPr>
                <w:rFonts w:hint="eastAsia" w:ascii="宋体"/>
                <w:color w:val="000000"/>
                <w:szCs w:val="21"/>
              </w:rPr>
              <w:t>1</w:t>
            </w:r>
          </w:p>
        </w:tc>
        <w:tc>
          <w:tcPr>
            <w:tcW w:w="3240" w:type="dxa"/>
            <w:vAlign w:val="center"/>
          </w:tcPr>
          <w:p>
            <w:pPr>
              <w:jc w:val="center"/>
              <w:rPr>
                <w:rFonts w:hint="eastAsia" w:ascii="宋体"/>
                <w:color w:val="000000"/>
                <w:szCs w:val="21"/>
              </w:rPr>
            </w:pPr>
          </w:p>
        </w:tc>
        <w:tc>
          <w:tcPr>
            <w:tcW w:w="1800" w:type="dxa"/>
            <w:vAlign w:val="center"/>
          </w:tcPr>
          <w:p>
            <w:pPr>
              <w:jc w:val="center"/>
              <w:rPr>
                <w:rFonts w:hint="eastAsia" w:ascii="宋体"/>
                <w:color w:val="000000"/>
                <w:szCs w:val="21"/>
              </w:rPr>
            </w:pPr>
          </w:p>
        </w:tc>
        <w:tc>
          <w:tcPr>
            <w:tcW w:w="1620" w:type="dxa"/>
            <w:vAlign w:val="center"/>
          </w:tcPr>
          <w:p>
            <w:pPr>
              <w:jc w:val="center"/>
              <w:rPr>
                <w:rFonts w:hint="eastAsia" w:ascii="宋体"/>
                <w:color w:val="000000"/>
                <w:szCs w:val="21"/>
              </w:rPr>
            </w:pPr>
          </w:p>
        </w:tc>
        <w:tc>
          <w:tcPr>
            <w:tcW w:w="1080" w:type="dxa"/>
            <w:vAlign w:val="center"/>
          </w:tcPr>
          <w:p>
            <w:pPr>
              <w:jc w:val="center"/>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3" w:hRule="atLeast"/>
        </w:trPr>
        <w:tc>
          <w:tcPr>
            <w:tcW w:w="540" w:type="dxa"/>
            <w:vAlign w:val="center"/>
          </w:tcPr>
          <w:p>
            <w:pPr>
              <w:jc w:val="center"/>
              <w:rPr>
                <w:rFonts w:hint="eastAsia" w:ascii="宋体"/>
                <w:color w:val="000000"/>
                <w:szCs w:val="21"/>
              </w:rPr>
            </w:pPr>
            <w:r>
              <w:rPr>
                <w:rFonts w:hint="eastAsia" w:ascii="宋体"/>
                <w:color w:val="000000"/>
                <w:szCs w:val="21"/>
              </w:rPr>
              <w:t>2</w:t>
            </w:r>
          </w:p>
        </w:tc>
        <w:tc>
          <w:tcPr>
            <w:tcW w:w="3240" w:type="dxa"/>
            <w:vAlign w:val="center"/>
          </w:tcPr>
          <w:p>
            <w:pPr>
              <w:jc w:val="center"/>
              <w:rPr>
                <w:rFonts w:hint="eastAsia" w:ascii="宋体"/>
                <w:color w:val="000000"/>
                <w:szCs w:val="21"/>
              </w:rPr>
            </w:pPr>
          </w:p>
        </w:tc>
        <w:tc>
          <w:tcPr>
            <w:tcW w:w="1800" w:type="dxa"/>
            <w:vAlign w:val="center"/>
          </w:tcPr>
          <w:p>
            <w:pPr>
              <w:jc w:val="center"/>
              <w:rPr>
                <w:rFonts w:hint="eastAsia" w:ascii="宋体"/>
                <w:color w:val="000000"/>
                <w:szCs w:val="21"/>
              </w:rPr>
            </w:pPr>
          </w:p>
        </w:tc>
        <w:tc>
          <w:tcPr>
            <w:tcW w:w="1620" w:type="dxa"/>
            <w:vAlign w:val="center"/>
          </w:tcPr>
          <w:p>
            <w:pPr>
              <w:jc w:val="center"/>
              <w:rPr>
                <w:rFonts w:hint="eastAsia" w:ascii="宋体"/>
                <w:color w:val="000000"/>
                <w:szCs w:val="21"/>
              </w:rPr>
            </w:pPr>
          </w:p>
        </w:tc>
        <w:tc>
          <w:tcPr>
            <w:tcW w:w="1080" w:type="dxa"/>
            <w:vAlign w:val="center"/>
          </w:tcPr>
          <w:p>
            <w:pPr>
              <w:jc w:val="center"/>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5" w:hRule="atLeast"/>
        </w:trPr>
        <w:tc>
          <w:tcPr>
            <w:tcW w:w="540" w:type="dxa"/>
            <w:vAlign w:val="center"/>
          </w:tcPr>
          <w:p>
            <w:pPr>
              <w:jc w:val="center"/>
              <w:rPr>
                <w:rFonts w:hint="eastAsia" w:ascii="宋体"/>
                <w:color w:val="000000"/>
                <w:szCs w:val="21"/>
              </w:rPr>
            </w:pPr>
            <w:r>
              <w:rPr>
                <w:rFonts w:hint="eastAsia" w:ascii="宋体"/>
                <w:color w:val="000000"/>
                <w:szCs w:val="21"/>
              </w:rPr>
              <w:t>3</w:t>
            </w:r>
          </w:p>
        </w:tc>
        <w:tc>
          <w:tcPr>
            <w:tcW w:w="3240" w:type="dxa"/>
            <w:vAlign w:val="center"/>
          </w:tcPr>
          <w:p>
            <w:pPr>
              <w:jc w:val="center"/>
              <w:rPr>
                <w:rFonts w:hint="eastAsia" w:ascii="宋体"/>
                <w:color w:val="000000"/>
                <w:szCs w:val="21"/>
              </w:rPr>
            </w:pPr>
          </w:p>
        </w:tc>
        <w:tc>
          <w:tcPr>
            <w:tcW w:w="1800" w:type="dxa"/>
            <w:vAlign w:val="center"/>
          </w:tcPr>
          <w:p>
            <w:pPr>
              <w:jc w:val="center"/>
              <w:rPr>
                <w:rFonts w:hint="eastAsia" w:ascii="宋体"/>
                <w:color w:val="000000"/>
                <w:szCs w:val="21"/>
              </w:rPr>
            </w:pPr>
          </w:p>
        </w:tc>
        <w:tc>
          <w:tcPr>
            <w:tcW w:w="1620" w:type="dxa"/>
            <w:vAlign w:val="center"/>
          </w:tcPr>
          <w:p>
            <w:pPr>
              <w:jc w:val="center"/>
              <w:rPr>
                <w:rFonts w:hint="eastAsia" w:ascii="宋体"/>
                <w:color w:val="000000"/>
                <w:szCs w:val="21"/>
              </w:rPr>
            </w:pPr>
          </w:p>
        </w:tc>
        <w:tc>
          <w:tcPr>
            <w:tcW w:w="1080" w:type="dxa"/>
            <w:vAlign w:val="center"/>
          </w:tcPr>
          <w:p>
            <w:pPr>
              <w:jc w:val="center"/>
              <w:rPr>
                <w:rFonts w:hint="eastAsia" w:asci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1" w:hRule="atLeast"/>
        </w:trPr>
        <w:tc>
          <w:tcPr>
            <w:tcW w:w="540" w:type="dxa"/>
            <w:vAlign w:val="center"/>
          </w:tcPr>
          <w:p>
            <w:pPr>
              <w:jc w:val="center"/>
              <w:rPr>
                <w:rFonts w:ascii="宋体"/>
                <w:color w:val="000000"/>
                <w:szCs w:val="21"/>
              </w:rPr>
            </w:pPr>
            <w:r>
              <w:rPr>
                <w:rFonts w:ascii="宋体"/>
                <w:color w:val="000000"/>
                <w:szCs w:val="21"/>
              </w:rPr>
              <w:t>…</w:t>
            </w:r>
          </w:p>
        </w:tc>
        <w:tc>
          <w:tcPr>
            <w:tcW w:w="3240" w:type="dxa"/>
            <w:vAlign w:val="center"/>
          </w:tcPr>
          <w:p>
            <w:pPr>
              <w:jc w:val="center"/>
              <w:rPr>
                <w:rFonts w:hint="eastAsia" w:ascii="宋体"/>
                <w:color w:val="000000"/>
                <w:szCs w:val="21"/>
              </w:rPr>
            </w:pPr>
          </w:p>
        </w:tc>
        <w:tc>
          <w:tcPr>
            <w:tcW w:w="1800" w:type="dxa"/>
            <w:vAlign w:val="center"/>
          </w:tcPr>
          <w:p>
            <w:pPr>
              <w:jc w:val="center"/>
              <w:rPr>
                <w:rFonts w:hint="eastAsia" w:ascii="宋体"/>
                <w:color w:val="000000"/>
                <w:szCs w:val="21"/>
              </w:rPr>
            </w:pPr>
          </w:p>
        </w:tc>
        <w:tc>
          <w:tcPr>
            <w:tcW w:w="1620" w:type="dxa"/>
            <w:vAlign w:val="center"/>
          </w:tcPr>
          <w:p>
            <w:pPr>
              <w:jc w:val="center"/>
              <w:rPr>
                <w:rFonts w:hint="eastAsia" w:ascii="宋体"/>
                <w:color w:val="000000"/>
                <w:szCs w:val="21"/>
              </w:rPr>
            </w:pPr>
          </w:p>
        </w:tc>
        <w:tc>
          <w:tcPr>
            <w:tcW w:w="1080" w:type="dxa"/>
            <w:vAlign w:val="center"/>
          </w:tcPr>
          <w:p>
            <w:pPr>
              <w:jc w:val="center"/>
              <w:rPr>
                <w:rFonts w:hint="eastAsia" w:ascii="宋体"/>
                <w:color w:val="000000"/>
                <w:szCs w:val="21"/>
              </w:rPr>
            </w:pPr>
          </w:p>
        </w:tc>
      </w:tr>
    </w:tbl>
    <w:p>
      <w:pPr>
        <w:pStyle w:val="9"/>
        <w:tabs>
          <w:tab w:val="left" w:pos="1200"/>
        </w:tabs>
        <w:spacing w:line="340" w:lineRule="exact"/>
        <w:ind w:firstLine="315" w:firstLineChars="150"/>
        <w:rPr>
          <w:rFonts w:hint="eastAsia" w:hAnsi="宋体"/>
          <w:color w:val="000000"/>
          <w:sz w:val="21"/>
          <w:szCs w:val="21"/>
        </w:rPr>
      </w:pPr>
      <w:r>
        <w:rPr>
          <w:rFonts w:hint="eastAsia" w:hAnsi="宋体"/>
          <w:color w:val="000000"/>
          <w:sz w:val="21"/>
          <w:szCs w:val="21"/>
        </w:rPr>
        <w:t>注：</w:t>
      </w:r>
    </w:p>
    <w:p>
      <w:pPr>
        <w:pStyle w:val="7"/>
        <w:tabs>
          <w:tab w:val="left" w:pos="360"/>
        </w:tabs>
        <w:spacing w:line="400" w:lineRule="exact"/>
        <w:ind w:left="42" w:leftChars="20"/>
        <w:rPr>
          <w:rFonts w:hint="eastAsia" w:ascii="宋体"/>
          <w:color w:val="000000"/>
          <w:szCs w:val="21"/>
        </w:rPr>
      </w:pPr>
      <w:r>
        <w:rPr>
          <w:rFonts w:hint="eastAsia" w:ascii="宋体"/>
          <w:color w:val="000000"/>
          <w:szCs w:val="21"/>
        </w:rPr>
        <w:t xml:space="preserve">1、磋商供应商须按列表“栏目”要求及本采购文件项目需求货物有关内容逐项填写，也可以结合自己的情况对本表自行扩充或调整，但本表所要求了解的内容必须得到如实反映； </w:t>
      </w:r>
    </w:p>
    <w:p>
      <w:pPr>
        <w:pStyle w:val="7"/>
        <w:spacing w:line="440" w:lineRule="exact"/>
        <w:ind w:firstLineChars="0"/>
        <w:rPr>
          <w:rFonts w:hint="eastAsia" w:ascii="宋体"/>
          <w:color w:val="000000"/>
          <w:szCs w:val="21"/>
        </w:rPr>
      </w:pPr>
      <w:r>
        <w:rPr>
          <w:rFonts w:hint="eastAsia" w:ascii="宋体"/>
          <w:color w:val="000000"/>
          <w:szCs w:val="21"/>
        </w:rPr>
        <w:t>2、报价产品的制造商为小型或微型企业需要填“制造商企业类型”栏，填写内容为“小型”或“微型”，并须附上投标产品制造商的企业类型证明文件（加盖公章）。</w:t>
      </w: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p>
    <w:p>
      <w:pPr>
        <w:spacing w:line="460" w:lineRule="exact"/>
        <w:ind w:firstLine="3990" w:firstLineChars="1900"/>
        <w:rPr>
          <w:rFonts w:hint="eastAsia" w:ascii="宋体"/>
          <w:color w:val="000000"/>
          <w:szCs w:val="21"/>
        </w:rPr>
      </w:pPr>
      <w:r>
        <w:rPr>
          <w:rFonts w:hint="eastAsia" w:ascii="宋体"/>
          <w:color w:val="000000"/>
          <w:szCs w:val="21"/>
        </w:rPr>
        <w:t>供应商（公章）：</w:t>
      </w:r>
    </w:p>
    <w:p>
      <w:pPr>
        <w:ind w:firstLine="3780"/>
        <w:rPr>
          <w:rFonts w:ascii="宋体"/>
          <w:color w:val="000000"/>
          <w:szCs w:val="21"/>
        </w:rPr>
      </w:pPr>
    </w:p>
    <w:p>
      <w:pPr>
        <w:ind w:firstLine="3990" w:firstLineChars="1900"/>
        <w:rPr>
          <w:rFonts w:hint="eastAsia" w:ascii="宋体"/>
          <w:color w:val="000000"/>
          <w:szCs w:val="21"/>
        </w:rPr>
      </w:pPr>
      <w:r>
        <w:rPr>
          <w:rFonts w:hint="eastAsia" w:ascii="宋体"/>
          <w:color w:val="000000"/>
          <w:szCs w:val="21"/>
        </w:rPr>
        <w:t>法定代表人或全权代表（签字）：</w:t>
      </w:r>
    </w:p>
    <w:p>
      <w:pPr>
        <w:ind w:firstLine="2640"/>
        <w:jc w:val="center"/>
        <w:rPr>
          <w:rFonts w:hint="eastAsia" w:ascii="宋体"/>
          <w:color w:val="000000"/>
          <w:szCs w:val="21"/>
        </w:rPr>
      </w:pPr>
      <w:r>
        <w:rPr>
          <w:rFonts w:hint="eastAsia" w:ascii="宋体"/>
          <w:color w:val="000000"/>
          <w:szCs w:val="21"/>
        </w:rPr>
        <w:t xml:space="preserve">                                                                                                      </w:t>
      </w:r>
    </w:p>
    <w:p>
      <w:pPr>
        <w:ind w:firstLine="2310"/>
        <w:rPr>
          <w:rFonts w:hint="eastAsia" w:ascii="宋体"/>
          <w:color w:val="000000"/>
          <w:szCs w:val="21"/>
        </w:rPr>
      </w:pPr>
      <w:r>
        <w:rPr>
          <w:rFonts w:hint="eastAsia" w:ascii="宋体"/>
          <w:color w:val="000000"/>
          <w:szCs w:val="21"/>
        </w:rPr>
        <w:t xml:space="preserve">                二O    年   月    日</w:t>
      </w:r>
    </w:p>
    <w:p>
      <w:pPr>
        <w:pStyle w:val="3"/>
        <w:jc w:val="both"/>
        <w:rPr>
          <w:rFonts w:hint="eastAsia"/>
          <w:b/>
          <w:color w:val="000000"/>
        </w:rPr>
      </w:pPr>
    </w:p>
    <w:p>
      <w:pPr>
        <w:rPr>
          <w:rFonts w:hint="eastAsia"/>
        </w:rPr>
      </w:pPr>
    </w:p>
    <w:p>
      <w:pPr>
        <w:pStyle w:val="3"/>
        <w:keepNext w:val="0"/>
        <w:ind w:firstLine="161" w:firstLineChars="50"/>
        <w:jc w:val="both"/>
        <w:rPr>
          <w:rFonts w:hint="eastAsia"/>
          <w:b/>
          <w:color w:val="000000"/>
        </w:rPr>
      </w:pPr>
    </w:p>
    <w:p>
      <w:pPr>
        <w:pStyle w:val="3"/>
        <w:keepNext w:val="0"/>
        <w:ind w:firstLine="161" w:firstLineChars="50"/>
        <w:jc w:val="both"/>
        <w:rPr>
          <w:rFonts w:hint="eastAsia" w:ascii="宋体"/>
          <w:b/>
          <w:color w:val="000000"/>
        </w:rPr>
      </w:pPr>
      <w:r>
        <w:rPr>
          <w:rFonts w:hint="eastAsia"/>
          <w:b/>
          <w:color w:val="000000"/>
        </w:rPr>
        <w:t>附件十三</w:t>
      </w:r>
    </w:p>
    <w:p>
      <w:pPr>
        <w:ind w:firstLine="3052" w:firstLineChars="950"/>
        <w:rPr>
          <w:rFonts w:hint="eastAsia" w:ascii="宋体" w:hAnsi="宋体"/>
          <w:b/>
          <w:color w:val="000000"/>
          <w:sz w:val="32"/>
          <w:szCs w:val="32"/>
        </w:rPr>
      </w:pPr>
      <w:r>
        <w:rPr>
          <w:rFonts w:hint="eastAsia" w:ascii="宋体" w:hAnsi="宋体"/>
          <w:b/>
          <w:color w:val="000000"/>
          <w:sz w:val="32"/>
          <w:szCs w:val="32"/>
        </w:rPr>
        <w:t>磋商保证金退还申请函</w:t>
      </w:r>
    </w:p>
    <w:p>
      <w:pPr>
        <w:pStyle w:val="7"/>
        <w:spacing w:line="440" w:lineRule="exact"/>
        <w:ind w:firstLine="0" w:firstLineChars="0"/>
        <w:rPr>
          <w:rFonts w:hint="eastAsia" w:ascii="宋体"/>
          <w:color w:val="000000"/>
          <w:szCs w:val="21"/>
        </w:rPr>
      </w:pPr>
    </w:p>
    <w:p>
      <w:pPr>
        <w:pStyle w:val="7"/>
        <w:spacing w:line="440" w:lineRule="exact"/>
        <w:rPr>
          <w:rFonts w:hint="eastAsia" w:ascii="宋体"/>
          <w:color w:val="000000"/>
          <w:szCs w:val="21"/>
        </w:rPr>
      </w:pPr>
      <w:r>
        <w:rPr>
          <w:rFonts w:hint="eastAsia" w:ascii="宋体"/>
          <w:color w:val="000000"/>
          <w:szCs w:val="21"/>
        </w:rPr>
        <w:t>致：湛江市政府采购中心</w:t>
      </w:r>
    </w:p>
    <w:p>
      <w:pPr>
        <w:pStyle w:val="7"/>
        <w:spacing w:line="440" w:lineRule="exact"/>
        <w:ind w:left="418" w:leftChars="199"/>
        <w:rPr>
          <w:rFonts w:hint="eastAsia" w:ascii="宋体"/>
          <w:color w:val="000000"/>
          <w:szCs w:val="21"/>
        </w:rPr>
      </w:pPr>
      <w:r>
        <w:rPr>
          <w:rFonts w:hint="eastAsia" w:ascii="宋体" w:hAnsi="宋体"/>
          <w:color w:val="000000"/>
        </w:rPr>
        <w:t>我单位参加</w:t>
      </w:r>
      <w:r>
        <w:rPr>
          <w:rFonts w:hint="eastAsia" w:ascii="宋体"/>
          <w:color w:val="000000"/>
          <w:kern w:val="0"/>
          <w:szCs w:val="21"/>
          <w:u w:val="single"/>
        </w:rPr>
        <w:t xml:space="preserve">  </w:t>
      </w:r>
      <w:r>
        <w:rPr>
          <w:rFonts w:hint="eastAsia"/>
          <w:bCs/>
          <w:color w:val="000000"/>
          <w:szCs w:val="21"/>
          <w:u w:val="single"/>
        </w:rPr>
        <w:t>（项目名称，按</w:t>
      </w:r>
      <w:r>
        <w:rPr>
          <w:rFonts w:hint="eastAsia" w:ascii="宋体"/>
          <w:color w:val="000000"/>
          <w:u w:val="single"/>
        </w:rPr>
        <w:t>竞争性磋商邀请函填写</w:t>
      </w:r>
      <w:r>
        <w:rPr>
          <w:rFonts w:hint="eastAsia"/>
          <w:bCs/>
          <w:color w:val="000000"/>
          <w:szCs w:val="21"/>
          <w:u w:val="single"/>
        </w:rPr>
        <w:t xml:space="preserve">   </w:t>
      </w:r>
      <w:r>
        <w:rPr>
          <w:rFonts w:hint="eastAsia" w:ascii="宋体" w:hAnsi="宋体"/>
          <w:color w:val="000000"/>
        </w:rPr>
        <w:t>项目（采购编号:</w:t>
      </w:r>
      <w:r>
        <w:rPr>
          <w:rFonts w:hint="eastAsia"/>
          <w:bCs/>
          <w:color w:val="000000"/>
          <w:szCs w:val="21"/>
          <w:u w:val="single"/>
        </w:rPr>
        <w:t xml:space="preserve"> 按竞争性</w:t>
      </w:r>
      <w:r>
        <w:rPr>
          <w:rFonts w:hint="eastAsia" w:ascii="宋体"/>
          <w:color w:val="000000"/>
          <w:u w:val="single"/>
        </w:rPr>
        <w:t>磋商邀请函填写</w:t>
      </w:r>
      <w:r>
        <w:rPr>
          <w:rFonts w:hint="eastAsia"/>
          <w:bCs/>
          <w:color w:val="000000"/>
          <w:szCs w:val="21"/>
          <w:u w:val="single"/>
        </w:rPr>
        <w:t xml:space="preserve"> </w:t>
      </w:r>
      <w:r>
        <w:rPr>
          <w:rFonts w:hint="eastAsia" w:ascii="宋体"/>
          <w:color w:val="000000"/>
          <w:szCs w:val="21"/>
          <w:u w:val="single"/>
        </w:rPr>
        <w:t xml:space="preserve">  </w:t>
      </w:r>
      <w:r>
        <w:rPr>
          <w:rFonts w:hint="eastAsia" w:ascii="宋体" w:hAnsi="宋体"/>
          <w:color w:val="000000"/>
        </w:rPr>
        <w:t>）的</w:t>
      </w:r>
      <w:r>
        <w:rPr>
          <w:rFonts w:hint="eastAsia" w:ascii="宋体"/>
          <w:color w:val="000000"/>
        </w:rPr>
        <w:t>采购活动</w:t>
      </w:r>
      <w:r>
        <w:rPr>
          <w:rFonts w:hint="eastAsia" w:ascii="宋体" w:hAnsi="宋体"/>
          <w:color w:val="000000"/>
        </w:rPr>
        <w:t>，</w:t>
      </w:r>
      <w:r>
        <w:rPr>
          <w:rFonts w:hint="eastAsia" w:ascii="宋体"/>
          <w:color w:val="000000"/>
          <w:szCs w:val="21"/>
        </w:rPr>
        <w:t>在磋商时间截止前已提交磋商保证金</w:t>
      </w:r>
      <w:r>
        <w:rPr>
          <w:rFonts w:hint="eastAsia" w:ascii="宋体"/>
          <w:color w:val="000000"/>
          <w:szCs w:val="21"/>
          <w:u w:val="single"/>
        </w:rPr>
        <w:t xml:space="preserve">           </w:t>
      </w:r>
      <w:r>
        <w:rPr>
          <w:rFonts w:hint="eastAsia" w:ascii="宋体"/>
          <w:color w:val="000000"/>
          <w:szCs w:val="21"/>
        </w:rPr>
        <w:t>元（见银行汇款单复印件），请贵中心在符合退还条件时原额划入我方名下银行帐户：</w:t>
      </w:r>
    </w:p>
    <w:p>
      <w:pPr>
        <w:spacing w:line="440" w:lineRule="exact"/>
        <w:ind w:left="420" w:leftChars="200" w:firstLine="420" w:firstLineChars="200"/>
        <w:rPr>
          <w:rFonts w:hint="eastAsia" w:ascii="宋体" w:hAnsi="宋体"/>
          <w:color w:val="000000"/>
        </w:rPr>
      </w:pPr>
    </w:p>
    <w:p>
      <w:pPr>
        <w:ind w:firstLine="735" w:firstLineChars="350"/>
        <w:rPr>
          <w:rFonts w:hint="eastAsia" w:ascii="宋体"/>
          <w:color w:val="000000"/>
          <w:szCs w:val="21"/>
        </w:rPr>
      </w:pPr>
      <w:r>
        <w:rPr>
          <w:rFonts w:hint="eastAsia" w:ascii="宋体" w:hAnsi="宋体"/>
          <w:color w:val="000000"/>
        </w:rPr>
        <w:t>收款单位：</w:t>
      </w:r>
      <w:r>
        <w:rPr>
          <w:rFonts w:hint="eastAsia" w:ascii="宋体"/>
          <w:color w:val="000000"/>
          <w:szCs w:val="21"/>
        </w:rPr>
        <w:t>（注：必须与谈判供应商名称一致）</w:t>
      </w:r>
    </w:p>
    <w:p>
      <w:pPr>
        <w:ind w:firstLine="420" w:firstLineChars="200"/>
        <w:rPr>
          <w:rFonts w:hint="eastAsia" w:ascii="宋体" w:hAnsi="宋体"/>
          <w:color w:val="000000"/>
        </w:rPr>
      </w:pPr>
    </w:p>
    <w:p>
      <w:pPr>
        <w:ind w:firstLine="735" w:firstLineChars="350"/>
        <w:rPr>
          <w:rFonts w:hint="eastAsia" w:ascii="宋体"/>
          <w:color w:val="000000"/>
          <w:szCs w:val="21"/>
        </w:rPr>
      </w:pPr>
      <w:r>
        <w:rPr>
          <w:rFonts w:hint="eastAsia" w:ascii="宋体"/>
          <w:color w:val="000000"/>
          <w:szCs w:val="21"/>
        </w:rPr>
        <w:t>开户银行：</w:t>
      </w:r>
      <w:r>
        <w:rPr>
          <w:rFonts w:hint="eastAsia" w:ascii="宋体"/>
          <w:color w:val="000000"/>
          <w:szCs w:val="21"/>
          <w:u w:val="single"/>
        </w:rPr>
        <w:t xml:space="preserve">                                 </w:t>
      </w:r>
    </w:p>
    <w:p>
      <w:pPr>
        <w:ind w:firstLine="420" w:firstLineChars="200"/>
        <w:rPr>
          <w:rFonts w:hint="eastAsia" w:ascii="宋体"/>
          <w:color w:val="000000"/>
          <w:szCs w:val="21"/>
        </w:rPr>
      </w:pPr>
    </w:p>
    <w:p>
      <w:pPr>
        <w:ind w:firstLine="735" w:firstLineChars="350"/>
        <w:rPr>
          <w:rFonts w:hint="eastAsia" w:ascii="宋体"/>
          <w:color w:val="000000"/>
          <w:szCs w:val="21"/>
          <w:u w:val="single"/>
        </w:rPr>
      </w:pPr>
      <w:r>
        <w:rPr>
          <w:rFonts w:hint="eastAsia" w:ascii="宋体"/>
          <w:color w:val="000000"/>
          <w:szCs w:val="21"/>
        </w:rPr>
        <w:t>帐号：</w:t>
      </w:r>
      <w:r>
        <w:rPr>
          <w:rFonts w:hint="eastAsia" w:ascii="宋体"/>
          <w:color w:val="000000"/>
          <w:szCs w:val="21"/>
          <w:u w:val="single"/>
        </w:rPr>
        <w:t xml:space="preserve">                                     </w:t>
      </w:r>
    </w:p>
    <w:p>
      <w:pPr>
        <w:ind w:firstLine="420" w:firstLineChars="200"/>
        <w:rPr>
          <w:rFonts w:hint="eastAsia" w:ascii="宋体"/>
          <w:color w:val="000000"/>
          <w:szCs w:val="21"/>
        </w:rPr>
      </w:pPr>
    </w:p>
    <w:p>
      <w:pPr>
        <w:ind w:firstLine="735" w:firstLineChars="350"/>
        <w:rPr>
          <w:rFonts w:hint="eastAsia" w:ascii="宋体"/>
          <w:color w:val="000000"/>
          <w:szCs w:val="21"/>
        </w:rPr>
      </w:pPr>
      <w:r>
        <w:rPr>
          <w:rFonts w:hint="eastAsia" w:ascii="宋体"/>
          <w:color w:val="000000"/>
          <w:szCs w:val="21"/>
        </w:rPr>
        <w:t>联系人：</w:t>
      </w:r>
      <w:r>
        <w:rPr>
          <w:rFonts w:hint="eastAsia" w:ascii="宋体"/>
          <w:color w:val="000000"/>
          <w:szCs w:val="21"/>
          <w:u w:val="single"/>
        </w:rPr>
        <w:t xml:space="preserve">                                   </w:t>
      </w:r>
    </w:p>
    <w:p>
      <w:pPr>
        <w:ind w:firstLine="420" w:firstLineChars="200"/>
        <w:rPr>
          <w:rFonts w:hint="eastAsia" w:ascii="宋体"/>
          <w:color w:val="000000"/>
          <w:szCs w:val="21"/>
        </w:rPr>
      </w:pPr>
    </w:p>
    <w:p>
      <w:pPr>
        <w:ind w:firstLine="735" w:firstLineChars="350"/>
        <w:rPr>
          <w:rFonts w:hint="eastAsia" w:ascii="宋体"/>
          <w:color w:val="000000"/>
          <w:szCs w:val="21"/>
        </w:rPr>
      </w:pPr>
      <w:r>
        <w:rPr>
          <w:rFonts w:hint="eastAsia" w:ascii="宋体"/>
          <w:color w:val="000000"/>
          <w:szCs w:val="21"/>
        </w:rPr>
        <w:t>联系电话：</w:t>
      </w:r>
      <w:r>
        <w:rPr>
          <w:rFonts w:hint="eastAsia" w:ascii="宋体"/>
          <w:color w:val="000000"/>
          <w:szCs w:val="21"/>
          <w:u w:val="single"/>
        </w:rPr>
        <w:t xml:space="preserve">                                 </w:t>
      </w:r>
    </w:p>
    <w:p>
      <w:pPr>
        <w:ind w:firstLine="420" w:firstLineChars="200"/>
        <w:rPr>
          <w:rFonts w:hint="eastAsia" w:ascii="宋体" w:hAnsi="宋体"/>
          <w:color w:val="000000"/>
        </w:rPr>
      </w:pPr>
    </w:p>
    <w:p>
      <w:pPr>
        <w:spacing w:line="400" w:lineRule="exact"/>
        <w:ind w:firstLine="3780" w:firstLineChars="1800"/>
        <w:rPr>
          <w:rFonts w:hint="eastAsia" w:ascii="宋体" w:hAnsi="宋体"/>
          <w:color w:val="000000"/>
          <w:szCs w:val="21"/>
        </w:rPr>
      </w:pPr>
    </w:p>
    <w:p>
      <w:pPr>
        <w:spacing w:line="400" w:lineRule="exact"/>
        <w:rPr>
          <w:rFonts w:hint="eastAsia" w:ascii="宋体" w:hAnsi="宋体"/>
          <w:color w:val="000000"/>
          <w:szCs w:val="21"/>
        </w:rPr>
      </w:pPr>
      <w:r>
        <w:rPr>
          <w:rFonts w:hint="eastAsia" w:ascii="宋体" w:hAnsi="宋体"/>
          <w:color w:val="000000"/>
          <w:szCs w:val="21"/>
        </w:rPr>
        <w:t xml:space="preserve">    </w:t>
      </w:r>
    </w:p>
    <w:p>
      <w:pPr>
        <w:spacing w:line="460" w:lineRule="exact"/>
        <w:ind w:firstLine="3990" w:firstLineChars="1900"/>
        <w:rPr>
          <w:rFonts w:hint="eastAsia"/>
          <w:color w:val="000000"/>
        </w:rPr>
      </w:pPr>
      <w:r>
        <w:rPr>
          <w:rFonts w:hint="eastAsia" w:ascii="宋体"/>
          <w:color w:val="000000"/>
          <w:szCs w:val="21"/>
        </w:rPr>
        <w:t>供应商</w:t>
      </w:r>
      <w:r>
        <w:rPr>
          <w:rFonts w:hint="eastAsia"/>
          <w:color w:val="000000"/>
        </w:rPr>
        <w:t>（公章）：</w:t>
      </w:r>
    </w:p>
    <w:p>
      <w:pPr>
        <w:ind w:firstLine="3780"/>
        <w:rPr>
          <w:color w:val="000000"/>
        </w:rPr>
      </w:pPr>
    </w:p>
    <w:p>
      <w:pPr>
        <w:ind w:firstLine="3990" w:firstLineChars="1900"/>
        <w:rPr>
          <w:rFonts w:hint="eastAsia"/>
          <w:color w:val="000000"/>
        </w:rPr>
      </w:pPr>
      <w:r>
        <w:rPr>
          <w:rFonts w:hint="eastAsia"/>
          <w:color w:val="000000"/>
        </w:rPr>
        <w:t>法定代表人或全权代表（签字）：</w:t>
      </w:r>
    </w:p>
    <w:p>
      <w:pPr>
        <w:ind w:firstLine="2640"/>
        <w:jc w:val="center"/>
        <w:rPr>
          <w:rFonts w:hint="eastAsia"/>
          <w:color w:val="000000"/>
        </w:rPr>
      </w:pPr>
      <w:r>
        <w:rPr>
          <w:rFonts w:hint="eastAsia"/>
          <w:color w:val="000000"/>
        </w:rPr>
        <w:t xml:space="preserve">                                                                                                      </w:t>
      </w:r>
    </w:p>
    <w:p>
      <w:pPr>
        <w:ind w:firstLine="2310"/>
        <w:rPr>
          <w:rFonts w:hint="eastAsia"/>
          <w:color w:val="000000"/>
        </w:rPr>
      </w:pPr>
      <w:r>
        <w:rPr>
          <w:rFonts w:hint="eastAsia"/>
          <w:color w:val="000000"/>
        </w:rPr>
        <w:t xml:space="preserve">                二O    年   月    日</w:t>
      </w:r>
    </w:p>
    <w:p>
      <w:pPr>
        <w:pStyle w:val="7"/>
        <w:spacing w:line="400" w:lineRule="exact"/>
        <w:rPr>
          <w:rFonts w:hint="eastAsia" w:ascii="宋体"/>
          <w:color w:val="000000"/>
          <w:szCs w:val="21"/>
        </w:rPr>
      </w:pPr>
    </w:p>
    <w:p>
      <w:pPr>
        <w:spacing w:line="600" w:lineRule="atLeast"/>
        <w:jc w:val="center"/>
        <w:rPr>
          <w:rFonts w:hint="eastAsia"/>
          <w:b/>
          <w:color w:val="000000"/>
          <w:spacing w:val="20"/>
          <w:sz w:val="36"/>
        </w:rPr>
      </w:pPr>
    </w:p>
    <w:p>
      <w:pPr>
        <w:spacing w:line="440" w:lineRule="exact"/>
        <w:ind w:left="84" w:leftChars="40" w:firstLine="422" w:firstLineChars="200"/>
        <w:rPr>
          <w:rFonts w:hint="eastAsia" w:ascii="宋体"/>
          <w:color w:val="FF0000"/>
          <w:szCs w:val="21"/>
        </w:rPr>
      </w:pPr>
      <w:r>
        <w:rPr>
          <w:rFonts w:hint="eastAsia" w:ascii="宋体" w:hAnsi="宋体"/>
          <w:b/>
          <w:color w:val="000000"/>
        </w:rPr>
        <w:t>注：</w:t>
      </w:r>
      <w:r>
        <w:rPr>
          <w:rFonts w:hint="eastAsia" w:ascii="宋体"/>
          <w:color w:val="FF0000"/>
          <w:szCs w:val="21"/>
        </w:rPr>
        <w:t>1、以银行转帐方式提交投标保证金的投标人提交；</w:t>
      </w:r>
    </w:p>
    <w:p>
      <w:pPr>
        <w:spacing w:line="440" w:lineRule="exact"/>
        <w:ind w:left="630" w:leftChars="300" w:firstLine="411" w:firstLineChars="196"/>
        <w:rPr>
          <w:rFonts w:hint="eastAsia" w:ascii="宋体" w:hAnsi="宋体"/>
          <w:color w:val="000000"/>
          <w:szCs w:val="21"/>
        </w:rPr>
      </w:pPr>
      <w:r>
        <w:rPr>
          <w:rFonts w:hint="eastAsia" w:ascii="宋体" w:hAnsi="宋体"/>
          <w:color w:val="000000"/>
        </w:rPr>
        <w:t>2、《</w:t>
      </w:r>
      <w:r>
        <w:rPr>
          <w:rFonts w:hint="eastAsia" w:ascii="宋体" w:hAnsi="宋体"/>
          <w:color w:val="000000"/>
          <w:szCs w:val="21"/>
        </w:rPr>
        <w:t>磋商保证金退还申请函》及</w:t>
      </w:r>
      <w:r>
        <w:rPr>
          <w:rFonts w:hint="eastAsia" w:ascii="宋体" w:hAnsi="宋体"/>
          <w:color w:val="000000"/>
        </w:rPr>
        <w:t>银行汇款单复印件</w:t>
      </w:r>
      <w:r>
        <w:rPr>
          <w:rFonts w:hint="eastAsia" w:ascii="宋体" w:hAnsi="宋体"/>
          <w:color w:val="000000"/>
          <w:szCs w:val="21"/>
        </w:rPr>
        <w:t>须以单独信封密封，在递交磋商响应文件时，递交至湛江市政府采购中心标书售发室。</w:t>
      </w:r>
    </w:p>
    <w:p>
      <w:pPr>
        <w:rPr>
          <w:rFonts w:hint="eastAsia"/>
          <w:color w:val="000000"/>
        </w:rPr>
      </w:pPr>
    </w:p>
    <w:p>
      <w:pPr>
        <w:rPr>
          <w:rFonts w:hint="eastAsia"/>
          <w:color w:val="000000"/>
        </w:rPr>
      </w:pPr>
    </w:p>
    <w:p>
      <w:pPr>
        <w:rPr>
          <w:rFonts w:hint="eastAsia"/>
          <w:color w:val="000000"/>
        </w:rPr>
      </w:pPr>
    </w:p>
    <w:p>
      <w:pPr>
        <w:jc w:val="both"/>
        <w:rPr>
          <w:rFonts w:hint="eastAsia" w:ascii="宋体" w:hAnsi="宋体" w:eastAsia="黑体"/>
          <w:b/>
          <w:color w:val="000000"/>
          <w:sz w:val="52"/>
        </w:rPr>
      </w:pPr>
    </w:p>
    <w:p>
      <w:pPr>
        <w:tabs>
          <w:tab w:val="left" w:pos="1515"/>
        </w:tabs>
        <w:spacing w:line="400" w:lineRule="exact"/>
        <w:rPr>
          <w:rFonts w:hint="eastAsia" w:ascii="宋体"/>
          <w:b/>
          <w:bCs/>
          <w:color w:val="000000"/>
          <w:sz w:val="28"/>
        </w:rPr>
      </w:pPr>
      <w:r>
        <w:rPr>
          <w:rFonts w:hint="eastAsia" w:ascii="宋体"/>
          <w:b/>
          <w:bCs/>
          <w:color w:val="000000"/>
          <w:sz w:val="28"/>
        </w:rPr>
        <w:t>附件十四</w:t>
      </w:r>
    </w:p>
    <w:p>
      <w:pPr>
        <w:ind w:firstLine="3052" w:firstLineChars="950"/>
        <w:rPr>
          <w:rFonts w:hint="eastAsia" w:ascii="宋体"/>
          <w:b/>
          <w:color w:val="000000"/>
          <w:sz w:val="32"/>
          <w:szCs w:val="32"/>
        </w:rPr>
      </w:pPr>
    </w:p>
    <w:p>
      <w:pPr>
        <w:ind w:firstLine="3213" w:firstLineChars="1000"/>
        <w:rPr>
          <w:rFonts w:ascii="宋体"/>
          <w:b/>
          <w:color w:val="000000"/>
          <w:sz w:val="32"/>
          <w:szCs w:val="32"/>
        </w:rPr>
      </w:pPr>
      <w:r>
        <w:rPr>
          <w:rFonts w:hint="eastAsia" w:ascii="宋体"/>
          <w:b/>
          <w:color w:val="000000"/>
          <w:sz w:val="32"/>
          <w:szCs w:val="32"/>
        </w:rPr>
        <w:t>质疑函（范本）</w:t>
      </w:r>
    </w:p>
    <w:p>
      <w:pPr>
        <w:adjustRightInd w:val="0"/>
        <w:snapToGrid w:val="0"/>
        <w:spacing w:before="312" w:beforeLines="100" w:line="360" w:lineRule="auto"/>
        <w:rPr>
          <w:rFonts w:ascii="宋体" w:cs="仿宋"/>
          <w:bCs/>
          <w:szCs w:val="21"/>
        </w:rPr>
      </w:pPr>
      <w:r>
        <w:rPr>
          <w:rFonts w:hint="eastAsia" w:ascii="宋体" w:cs="仿宋"/>
          <w:bCs/>
          <w:szCs w:val="21"/>
        </w:rPr>
        <w:t>一、质疑供应商基本信息</w:t>
      </w:r>
    </w:p>
    <w:p>
      <w:pPr>
        <w:adjustRightInd w:val="0"/>
        <w:snapToGrid w:val="0"/>
        <w:spacing w:line="360" w:lineRule="auto"/>
        <w:ind w:firstLine="420" w:firstLineChars="200"/>
        <w:rPr>
          <w:rFonts w:ascii="宋体" w:cs="仿宋"/>
          <w:szCs w:val="21"/>
          <w:u w:val="dotted"/>
        </w:rPr>
      </w:pPr>
      <w:r>
        <w:rPr>
          <w:rFonts w:hint="eastAsia" w:ascii="宋体" w:cs="仿宋"/>
          <w:szCs w:val="21"/>
        </w:rPr>
        <w:t>质疑供应商：</w:t>
      </w:r>
      <w:r>
        <w:rPr>
          <w:rFonts w:ascii="宋体" w:cs="仿宋"/>
          <w:szCs w:val="21"/>
          <w:u w:val="dotted"/>
        </w:rPr>
        <w:t xml:space="preserve">                                        </w:t>
      </w:r>
    </w:p>
    <w:p>
      <w:pPr>
        <w:adjustRightInd w:val="0"/>
        <w:snapToGrid w:val="0"/>
        <w:spacing w:line="360" w:lineRule="auto"/>
        <w:ind w:firstLine="420" w:firstLineChars="200"/>
        <w:rPr>
          <w:rFonts w:hint="eastAsia" w:ascii="宋体" w:cs="仿宋"/>
          <w:szCs w:val="21"/>
        </w:rPr>
      </w:pPr>
      <w:r>
        <w:rPr>
          <w:rFonts w:hint="eastAsia" w:ascii="宋体" w:cs="仿宋"/>
          <w:szCs w:val="21"/>
        </w:rPr>
        <w:t>地址：</w:t>
      </w:r>
      <w:r>
        <w:rPr>
          <w:rFonts w:ascii="宋体" w:cs="仿宋"/>
          <w:szCs w:val="21"/>
          <w:u w:val="dotted"/>
        </w:rPr>
        <w:t xml:space="preserve">                          </w:t>
      </w:r>
      <w:r>
        <w:rPr>
          <w:rFonts w:hint="eastAsia" w:ascii="宋体" w:cs="仿宋"/>
          <w:szCs w:val="21"/>
        </w:rPr>
        <w:t>邮编：</w:t>
      </w:r>
      <w:r>
        <w:rPr>
          <w:rFonts w:ascii="宋体" w:cs="仿宋"/>
          <w:szCs w:val="21"/>
          <w:u w:val="dotted"/>
        </w:rPr>
        <w:t xml:space="preserve">              </w:t>
      </w:r>
    </w:p>
    <w:p>
      <w:pPr>
        <w:adjustRightInd w:val="0"/>
        <w:snapToGrid w:val="0"/>
        <w:spacing w:line="360" w:lineRule="auto"/>
        <w:ind w:firstLine="420" w:firstLineChars="200"/>
        <w:rPr>
          <w:rFonts w:hint="eastAsia" w:ascii="宋体" w:cs="仿宋"/>
          <w:szCs w:val="21"/>
        </w:rPr>
      </w:pPr>
      <w:r>
        <w:rPr>
          <w:rFonts w:hint="eastAsia" w:ascii="宋体" w:cs="仿宋"/>
          <w:szCs w:val="21"/>
        </w:rPr>
        <w:t>联系人：</w:t>
      </w:r>
      <w:r>
        <w:rPr>
          <w:rFonts w:ascii="宋体" w:cs="仿宋"/>
          <w:szCs w:val="21"/>
          <w:u w:val="dotted"/>
        </w:rPr>
        <w:t xml:space="preserve">                      </w:t>
      </w:r>
      <w:r>
        <w:rPr>
          <w:rFonts w:hint="eastAsia" w:ascii="宋体" w:cs="仿宋"/>
          <w:szCs w:val="21"/>
        </w:rPr>
        <w:t>联系电话：</w:t>
      </w:r>
      <w:r>
        <w:rPr>
          <w:rFonts w:ascii="宋体" w:cs="仿宋"/>
          <w:szCs w:val="21"/>
          <w:u w:val="dotted"/>
        </w:rPr>
        <w:t xml:space="preserve">            </w:t>
      </w:r>
    </w:p>
    <w:p>
      <w:pPr>
        <w:adjustRightInd w:val="0"/>
        <w:snapToGrid w:val="0"/>
        <w:spacing w:line="360" w:lineRule="auto"/>
        <w:ind w:firstLine="420" w:firstLineChars="200"/>
        <w:rPr>
          <w:rFonts w:ascii="宋体" w:cs="仿宋"/>
          <w:szCs w:val="21"/>
          <w:u w:val="dotted"/>
        </w:rPr>
      </w:pPr>
      <w:r>
        <w:rPr>
          <w:rFonts w:hint="eastAsia" w:ascii="宋体" w:cs="仿宋"/>
          <w:szCs w:val="21"/>
        </w:rPr>
        <w:t>授权代表：</w:t>
      </w:r>
      <w:r>
        <w:rPr>
          <w:rFonts w:ascii="宋体" w:cs="仿宋"/>
          <w:szCs w:val="21"/>
          <w:u w:val="dotted"/>
        </w:rPr>
        <w:t xml:space="preserve">                                          </w:t>
      </w:r>
    </w:p>
    <w:p>
      <w:pPr>
        <w:adjustRightInd w:val="0"/>
        <w:snapToGrid w:val="0"/>
        <w:spacing w:line="360" w:lineRule="auto"/>
        <w:ind w:firstLine="420" w:firstLineChars="200"/>
        <w:rPr>
          <w:rFonts w:hint="eastAsia" w:ascii="宋体" w:cs="仿宋"/>
          <w:szCs w:val="21"/>
        </w:rPr>
      </w:pPr>
      <w:r>
        <w:rPr>
          <w:rFonts w:hint="eastAsia" w:ascii="宋体" w:cs="仿宋"/>
          <w:szCs w:val="21"/>
        </w:rPr>
        <w:t>联系电话：</w:t>
      </w:r>
      <w:r>
        <w:rPr>
          <w:rFonts w:ascii="宋体" w:cs="仿宋"/>
          <w:szCs w:val="21"/>
          <w:u w:val="dotted"/>
        </w:rPr>
        <w:t xml:space="preserve">                                          </w:t>
      </w:r>
    </w:p>
    <w:p>
      <w:pPr>
        <w:adjustRightInd w:val="0"/>
        <w:snapToGrid w:val="0"/>
        <w:spacing w:line="360" w:lineRule="auto"/>
        <w:ind w:firstLine="420" w:firstLineChars="200"/>
        <w:rPr>
          <w:rFonts w:hint="eastAsia" w:ascii="宋体" w:cs="仿宋"/>
          <w:szCs w:val="21"/>
        </w:rPr>
      </w:pPr>
      <w:r>
        <w:rPr>
          <w:rFonts w:hint="eastAsia" w:ascii="宋体" w:cs="仿宋"/>
          <w:szCs w:val="21"/>
        </w:rPr>
        <w:t>地址：</w:t>
      </w:r>
      <w:r>
        <w:rPr>
          <w:rFonts w:ascii="宋体" w:cs="仿宋"/>
          <w:szCs w:val="21"/>
        </w:rPr>
        <w:t xml:space="preserve"> </w:t>
      </w:r>
      <w:r>
        <w:rPr>
          <w:rFonts w:ascii="宋体" w:cs="仿宋"/>
          <w:szCs w:val="21"/>
          <w:u w:val="dotted"/>
        </w:rPr>
        <w:t xml:space="preserve">                        </w:t>
      </w:r>
      <w:r>
        <w:rPr>
          <w:rFonts w:hint="eastAsia" w:ascii="宋体" w:cs="仿宋"/>
          <w:szCs w:val="21"/>
        </w:rPr>
        <w:t>邮编：</w:t>
      </w:r>
      <w:r>
        <w:rPr>
          <w:rFonts w:ascii="宋体" w:cs="仿宋"/>
          <w:szCs w:val="21"/>
          <w:u w:val="dotted"/>
        </w:rPr>
        <w:t xml:space="preserve">               </w:t>
      </w:r>
    </w:p>
    <w:p>
      <w:pPr>
        <w:adjustRightInd w:val="0"/>
        <w:snapToGrid w:val="0"/>
        <w:spacing w:line="360" w:lineRule="auto"/>
        <w:rPr>
          <w:rFonts w:ascii="宋体" w:cs="仿宋"/>
          <w:bCs/>
          <w:szCs w:val="21"/>
        </w:rPr>
      </w:pPr>
      <w:r>
        <w:rPr>
          <w:rFonts w:hint="eastAsia" w:ascii="宋体" w:cs="仿宋"/>
          <w:bCs/>
          <w:szCs w:val="21"/>
        </w:rPr>
        <w:t>二、质疑项目基本情况</w:t>
      </w:r>
    </w:p>
    <w:p>
      <w:pPr>
        <w:adjustRightInd w:val="0"/>
        <w:snapToGrid w:val="0"/>
        <w:spacing w:line="360" w:lineRule="auto"/>
        <w:ind w:firstLine="420" w:firstLineChars="200"/>
        <w:rPr>
          <w:rFonts w:hint="eastAsia" w:ascii="宋体" w:cs="仿宋"/>
          <w:szCs w:val="21"/>
        </w:rPr>
      </w:pPr>
      <w:r>
        <w:rPr>
          <w:rFonts w:hint="eastAsia" w:ascii="宋体" w:cs="仿宋"/>
          <w:szCs w:val="21"/>
        </w:rPr>
        <w:t>质疑项目的名称：</w:t>
      </w:r>
      <w:r>
        <w:rPr>
          <w:rFonts w:ascii="宋体" w:cs="仿宋"/>
          <w:szCs w:val="21"/>
          <w:u w:val="dotted"/>
        </w:rPr>
        <w:t xml:space="preserve">                                    </w:t>
      </w:r>
    </w:p>
    <w:p>
      <w:pPr>
        <w:adjustRightInd w:val="0"/>
        <w:snapToGrid w:val="0"/>
        <w:spacing w:line="360" w:lineRule="auto"/>
        <w:ind w:firstLine="420" w:firstLineChars="200"/>
        <w:rPr>
          <w:rFonts w:ascii="宋体" w:cs="仿宋"/>
          <w:szCs w:val="21"/>
        </w:rPr>
      </w:pPr>
      <w:r>
        <w:rPr>
          <w:rFonts w:hint="eastAsia" w:ascii="宋体" w:cs="仿宋"/>
          <w:szCs w:val="21"/>
        </w:rPr>
        <w:t>质疑项目的编号：</w:t>
      </w:r>
      <w:r>
        <w:rPr>
          <w:rFonts w:ascii="宋体" w:cs="仿宋"/>
          <w:szCs w:val="21"/>
          <w:u w:val="dotted"/>
        </w:rPr>
        <w:t xml:space="preserve">               </w:t>
      </w:r>
      <w:r>
        <w:rPr>
          <w:rFonts w:hint="eastAsia" w:ascii="宋体" w:cs="仿宋"/>
          <w:szCs w:val="21"/>
        </w:rPr>
        <w:t>包号：</w:t>
      </w:r>
      <w:r>
        <w:rPr>
          <w:rFonts w:ascii="宋体" w:cs="仿宋"/>
          <w:szCs w:val="21"/>
          <w:u w:val="dotted"/>
        </w:rPr>
        <w:t xml:space="preserve">               </w:t>
      </w:r>
    </w:p>
    <w:p>
      <w:pPr>
        <w:adjustRightInd w:val="0"/>
        <w:snapToGrid w:val="0"/>
        <w:spacing w:line="360" w:lineRule="auto"/>
        <w:ind w:firstLine="420" w:firstLineChars="200"/>
        <w:rPr>
          <w:rFonts w:hint="eastAsia" w:ascii="宋体" w:cs="仿宋"/>
          <w:szCs w:val="21"/>
          <w:u w:val="dotted"/>
        </w:rPr>
      </w:pPr>
      <w:r>
        <w:rPr>
          <w:rFonts w:hint="eastAsia" w:ascii="宋体" w:cs="仿宋"/>
          <w:szCs w:val="21"/>
        </w:rPr>
        <w:t>采购人名称：</w:t>
      </w:r>
      <w:r>
        <w:rPr>
          <w:rFonts w:ascii="宋体" w:cs="仿宋"/>
          <w:szCs w:val="21"/>
          <w:u w:val="dotted"/>
        </w:rPr>
        <w:t xml:space="preserve">                                       </w:t>
      </w:r>
      <w:r>
        <w:rPr>
          <w:rFonts w:hint="eastAsia" w:ascii="宋体" w:cs="仿宋"/>
          <w:szCs w:val="21"/>
          <w:u w:val="dotted"/>
        </w:rPr>
        <w:t xml:space="preserve"> </w:t>
      </w:r>
    </w:p>
    <w:p>
      <w:pPr>
        <w:adjustRightInd w:val="0"/>
        <w:snapToGrid w:val="0"/>
        <w:spacing w:line="360" w:lineRule="auto"/>
        <w:ind w:firstLine="420" w:firstLineChars="200"/>
        <w:rPr>
          <w:rFonts w:hint="eastAsia" w:ascii="宋体" w:cs="仿宋"/>
          <w:szCs w:val="21"/>
        </w:rPr>
      </w:pPr>
      <w:r>
        <w:rPr>
          <w:rFonts w:hint="eastAsia" w:ascii="宋体" w:cs="仿宋"/>
          <w:szCs w:val="21"/>
        </w:rPr>
        <w:t>采购文件获取日期：</w:t>
      </w:r>
      <w:r>
        <w:rPr>
          <w:rFonts w:ascii="宋体" w:cs="仿宋"/>
          <w:szCs w:val="21"/>
          <w:u w:val="dotted"/>
        </w:rPr>
        <w:t xml:space="preserve">                                  </w:t>
      </w:r>
    </w:p>
    <w:p>
      <w:pPr>
        <w:adjustRightInd w:val="0"/>
        <w:snapToGrid w:val="0"/>
        <w:spacing w:line="360" w:lineRule="auto"/>
        <w:rPr>
          <w:rFonts w:ascii="宋体" w:cs="仿宋"/>
          <w:bCs/>
          <w:szCs w:val="21"/>
        </w:rPr>
      </w:pPr>
      <w:r>
        <w:rPr>
          <w:rFonts w:hint="eastAsia" w:ascii="宋体" w:cs="仿宋"/>
          <w:bCs/>
          <w:szCs w:val="21"/>
        </w:rPr>
        <w:t>三、质疑事项具体内容</w:t>
      </w:r>
    </w:p>
    <w:p>
      <w:pPr>
        <w:adjustRightInd w:val="0"/>
        <w:snapToGrid w:val="0"/>
        <w:spacing w:line="360" w:lineRule="auto"/>
        <w:ind w:firstLine="420" w:firstLineChars="200"/>
        <w:rPr>
          <w:rFonts w:hint="eastAsia" w:ascii="宋体" w:cs="仿宋"/>
          <w:szCs w:val="21"/>
          <w:u w:val="dotted"/>
        </w:rPr>
      </w:pPr>
      <w:r>
        <w:rPr>
          <w:rFonts w:hint="eastAsia" w:ascii="宋体" w:cs="仿宋"/>
          <w:szCs w:val="21"/>
        </w:rPr>
        <w:t>质疑事项</w:t>
      </w:r>
      <w:r>
        <w:rPr>
          <w:rFonts w:ascii="宋体" w:cs="仿宋"/>
          <w:szCs w:val="21"/>
        </w:rPr>
        <w:t>1</w:t>
      </w:r>
      <w:r>
        <w:rPr>
          <w:rFonts w:hint="eastAsia" w:ascii="宋体" w:cs="仿宋"/>
          <w:szCs w:val="21"/>
        </w:rPr>
        <w:t>：</w:t>
      </w:r>
      <w:r>
        <w:rPr>
          <w:rFonts w:ascii="宋体" w:cs="仿宋"/>
          <w:szCs w:val="21"/>
          <w:u w:val="dotted"/>
        </w:rPr>
        <w:t xml:space="preserve">                                        </w:t>
      </w:r>
    </w:p>
    <w:p>
      <w:pPr>
        <w:adjustRightInd w:val="0"/>
        <w:snapToGrid w:val="0"/>
        <w:spacing w:line="360" w:lineRule="auto"/>
        <w:ind w:firstLine="420" w:firstLineChars="200"/>
        <w:rPr>
          <w:rFonts w:ascii="宋体" w:cs="仿宋"/>
          <w:szCs w:val="21"/>
          <w:u w:val="dotted"/>
        </w:rPr>
      </w:pPr>
      <w:r>
        <w:rPr>
          <w:rFonts w:hint="eastAsia" w:ascii="宋体" w:cs="仿宋"/>
          <w:szCs w:val="21"/>
        </w:rPr>
        <w:t>事实依据：</w:t>
      </w:r>
      <w:r>
        <w:rPr>
          <w:rFonts w:ascii="宋体" w:cs="仿宋"/>
          <w:szCs w:val="21"/>
          <w:u w:val="dotted"/>
        </w:rPr>
        <w:t xml:space="preserve">                                          </w:t>
      </w:r>
    </w:p>
    <w:p>
      <w:pPr>
        <w:adjustRightInd w:val="0"/>
        <w:snapToGrid w:val="0"/>
        <w:spacing w:line="360" w:lineRule="auto"/>
        <w:rPr>
          <w:rFonts w:hint="eastAsia" w:ascii="宋体" w:cs="仿宋"/>
          <w:szCs w:val="21"/>
        </w:rPr>
      </w:pPr>
      <w:r>
        <w:rPr>
          <w:rFonts w:hint="eastAsia" w:ascii="宋体" w:cs="仿宋"/>
          <w:szCs w:val="21"/>
          <w:u w:val="dotted"/>
        </w:rPr>
        <w:t xml:space="preserve">    </w:t>
      </w:r>
      <w:r>
        <w:rPr>
          <w:rFonts w:ascii="宋体" w:cs="仿宋"/>
          <w:szCs w:val="21"/>
          <w:u w:val="dotted"/>
        </w:rPr>
        <w:t xml:space="preserve">                                                    </w:t>
      </w:r>
    </w:p>
    <w:p>
      <w:pPr>
        <w:adjustRightInd w:val="0"/>
        <w:snapToGrid w:val="0"/>
        <w:spacing w:line="360" w:lineRule="auto"/>
        <w:ind w:firstLine="420" w:firstLineChars="200"/>
        <w:rPr>
          <w:rFonts w:hint="eastAsia" w:ascii="宋体" w:cs="仿宋"/>
          <w:szCs w:val="21"/>
          <w:u w:val="dotted"/>
        </w:rPr>
      </w:pPr>
      <w:r>
        <w:rPr>
          <w:rFonts w:hint="eastAsia" w:ascii="宋体" w:cs="仿宋"/>
          <w:szCs w:val="21"/>
        </w:rPr>
        <w:t>法律依据：</w:t>
      </w:r>
      <w:r>
        <w:rPr>
          <w:rFonts w:ascii="宋体" w:cs="仿宋"/>
          <w:szCs w:val="21"/>
          <w:u w:val="dotted"/>
        </w:rPr>
        <w:t xml:space="preserve">                                         </w:t>
      </w:r>
      <w:r>
        <w:rPr>
          <w:rFonts w:hint="eastAsia" w:ascii="宋体" w:cs="仿宋"/>
          <w:szCs w:val="21"/>
          <w:u w:val="dotted"/>
        </w:rPr>
        <w:t xml:space="preserve"> </w:t>
      </w:r>
    </w:p>
    <w:p>
      <w:pPr>
        <w:adjustRightInd w:val="0"/>
        <w:snapToGrid w:val="0"/>
        <w:spacing w:line="360" w:lineRule="auto"/>
        <w:rPr>
          <w:rFonts w:hint="eastAsia" w:ascii="宋体" w:cs="仿宋"/>
          <w:szCs w:val="21"/>
          <w:u w:val="dotted"/>
        </w:rPr>
      </w:pPr>
      <w:r>
        <w:rPr>
          <w:rFonts w:ascii="宋体" w:cs="仿宋"/>
          <w:szCs w:val="21"/>
          <w:u w:val="dotted"/>
        </w:rPr>
        <w:t xml:space="preserve">                                                   </w:t>
      </w:r>
      <w:r>
        <w:rPr>
          <w:rFonts w:hint="eastAsia" w:ascii="宋体" w:cs="仿宋"/>
          <w:szCs w:val="21"/>
          <w:u w:val="dotted"/>
        </w:rPr>
        <w:t xml:space="preserve"> </w:t>
      </w:r>
    </w:p>
    <w:p>
      <w:pPr>
        <w:adjustRightInd w:val="0"/>
        <w:snapToGrid w:val="0"/>
        <w:spacing w:line="360" w:lineRule="auto"/>
        <w:ind w:firstLine="420" w:firstLineChars="200"/>
        <w:rPr>
          <w:rFonts w:ascii="宋体" w:cs="仿宋"/>
          <w:szCs w:val="21"/>
          <w:u w:val="dotted"/>
        </w:rPr>
      </w:pPr>
      <w:r>
        <w:rPr>
          <w:rFonts w:hint="eastAsia" w:ascii="宋体" w:cs="仿宋"/>
          <w:szCs w:val="21"/>
        </w:rPr>
        <w:t>质疑事项</w:t>
      </w:r>
      <w:r>
        <w:rPr>
          <w:rFonts w:ascii="宋体" w:cs="仿宋"/>
          <w:szCs w:val="21"/>
        </w:rPr>
        <w:t>2</w:t>
      </w:r>
    </w:p>
    <w:p>
      <w:pPr>
        <w:adjustRightInd w:val="0"/>
        <w:snapToGrid w:val="0"/>
        <w:spacing w:line="360" w:lineRule="auto"/>
        <w:rPr>
          <w:rFonts w:ascii="宋体" w:cs="仿宋"/>
          <w:szCs w:val="21"/>
        </w:rPr>
      </w:pPr>
      <w:r>
        <w:rPr>
          <w:rFonts w:hint="eastAsia" w:ascii="宋体" w:cs="仿宋"/>
          <w:szCs w:val="21"/>
        </w:rPr>
        <w:t>……</w:t>
      </w:r>
    </w:p>
    <w:p>
      <w:pPr>
        <w:adjustRightInd w:val="0"/>
        <w:snapToGrid w:val="0"/>
        <w:spacing w:line="360" w:lineRule="auto"/>
        <w:rPr>
          <w:rFonts w:ascii="宋体" w:cs="仿宋"/>
          <w:bCs/>
          <w:szCs w:val="21"/>
        </w:rPr>
      </w:pPr>
      <w:r>
        <w:rPr>
          <w:rFonts w:hint="eastAsia" w:ascii="宋体" w:cs="仿宋"/>
          <w:bCs/>
          <w:szCs w:val="21"/>
        </w:rPr>
        <w:t>四、与质疑事项相关的质疑请求</w:t>
      </w:r>
    </w:p>
    <w:p>
      <w:pPr>
        <w:adjustRightInd w:val="0"/>
        <w:snapToGrid w:val="0"/>
        <w:spacing w:line="360" w:lineRule="auto"/>
        <w:ind w:firstLine="420" w:firstLineChars="200"/>
        <w:rPr>
          <w:rFonts w:ascii="宋体" w:cs="仿宋"/>
          <w:szCs w:val="21"/>
          <w:u w:val="dotted"/>
        </w:rPr>
      </w:pPr>
      <w:r>
        <w:rPr>
          <w:rFonts w:hint="eastAsia" w:ascii="宋体" w:cs="仿宋"/>
          <w:szCs w:val="21"/>
        </w:rPr>
        <w:t>请求：</w:t>
      </w:r>
      <w:r>
        <w:rPr>
          <w:rFonts w:ascii="宋体" w:cs="仿宋"/>
          <w:szCs w:val="21"/>
          <w:u w:val="dotted"/>
        </w:rPr>
        <w:t xml:space="preserve">                                               </w:t>
      </w:r>
    </w:p>
    <w:p>
      <w:pPr>
        <w:rPr>
          <w:rFonts w:hint="eastAsia" w:ascii="宋体"/>
          <w:szCs w:val="21"/>
        </w:rPr>
      </w:pPr>
    </w:p>
    <w:p>
      <w:pPr>
        <w:ind w:firstLine="420" w:firstLineChars="200"/>
        <w:rPr>
          <w:rFonts w:ascii="宋体"/>
          <w:szCs w:val="21"/>
        </w:rPr>
      </w:pPr>
      <w:r>
        <w:rPr>
          <w:rFonts w:hint="eastAsia" w:ascii="宋体"/>
          <w:szCs w:val="21"/>
        </w:rPr>
        <w:t>签字</w:t>
      </w:r>
      <w:r>
        <w:rPr>
          <w:rFonts w:ascii="宋体"/>
          <w:szCs w:val="21"/>
        </w:rPr>
        <w:t>(</w:t>
      </w:r>
      <w:r>
        <w:rPr>
          <w:rFonts w:hint="eastAsia" w:ascii="宋体"/>
          <w:szCs w:val="21"/>
        </w:rPr>
        <w:t>签章</w:t>
      </w:r>
      <w:r>
        <w:rPr>
          <w:rFonts w:ascii="宋体"/>
          <w:szCs w:val="21"/>
        </w:rPr>
        <w:t>)</w:t>
      </w:r>
      <w:r>
        <w:rPr>
          <w:rFonts w:hint="eastAsia" w:ascii="宋体"/>
          <w:szCs w:val="21"/>
        </w:rPr>
        <w:t>：</w:t>
      </w:r>
      <w:r>
        <w:rPr>
          <w:rFonts w:ascii="宋体"/>
          <w:szCs w:val="21"/>
        </w:rPr>
        <w:t xml:space="preserve">                   </w:t>
      </w:r>
      <w:r>
        <w:rPr>
          <w:rFonts w:hint="eastAsia" w:ascii="宋体"/>
          <w:szCs w:val="21"/>
        </w:rPr>
        <w:t>公章：</w:t>
      </w:r>
      <w:r>
        <w:rPr>
          <w:rFonts w:ascii="宋体"/>
          <w:szCs w:val="21"/>
        </w:rPr>
        <w:t xml:space="preserve">                      </w:t>
      </w:r>
    </w:p>
    <w:p>
      <w:pPr>
        <w:ind w:firstLine="420" w:firstLineChars="200"/>
        <w:rPr>
          <w:rFonts w:ascii="仿宋_GB2312" w:eastAsia="仿宋_GB2312"/>
          <w:sz w:val="30"/>
          <w:szCs w:val="30"/>
        </w:rPr>
      </w:pPr>
      <w:r>
        <w:rPr>
          <w:rFonts w:hint="eastAsia" w:ascii="宋体"/>
          <w:szCs w:val="21"/>
        </w:rPr>
        <w:t>日期：</w:t>
      </w:r>
      <w:r>
        <w:rPr>
          <w:rFonts w:ascii="宋体"/>
          <w:szCs w:val="21"/>
        </w:rPr>
        <w:t xml:space="preserve"> </w:t>
      </w:r>
      <w:r>
        <w:rPr>
          <w:rFonts w:ascii="仿宋_GB2312" w:eastAsia="仿宋_GB2312"/>
          <w:sz w:val="30"/>
          <w:szCs w:val="30"/>
        </w:rPr>
        <w:t xml:space="preserve">   </w:t>
      </w:r>
    </w:p>
    <w:p>
      <w:pPr>
        <w:adjustRightInd w:val="0"/>
        <w:snapToGrid w:val="0"/>
        <w:spacing w:line="360" w:lineRule="auto"/>
        <w:rPr>
          <w:rFonts w:hint="eastAsia" w:ascii="宋体" w:cs="仿宋"/>
          <w:b/>
          <w:bCs/>
          <w:szCs w:val="21"/>
        </w:rPr>
      </w:pPr>
    </w:p>
    <w:p>
      <w:pPr>
        <w:adjustRightInd w:val="0"/>
        <w:snapToGrid w:val="0"/>
        <w:spacing w:line="360" w:lineRule="auto"/>
        <w:rPr>
          <w:rFonts w:ascii="宋体" w:cs="仿宋"/>
          <w:b/>
          <w:bCs/>
          <w:szCs w:val="21"/>
        </w:rPr>
      </w:pPr>
      <w:r>
        <w:rPr>
          <w:rFonts w:hint="eastAsia" w:ascii="宋体" w:cs="仿宋"/>
          <w:b/>
          <w:bCs/>
          <w:szCs w:val="21"/>
        </w:rPr>
        <w:t>注：质疑函制作说明：</w:t>
      </w:r>
    </w:p>
    <w:p>
      <w:pPr>
        <w:adjustRightInd w:val="0"/>
        <w:snapToGrid w:val="0"/>
        <w:spacing w:line="360" w:lineRule="auto"/>
        <w:ind w:firstLine="420" w:firstLineChars="200"/>
        <w:rPr>
          <w:rFonts w:ascii="宋体" w:cs="仿宋"/>
          <w:bCs/>
          <w:szCs w:val="21"/>
        </w:rPr>
      </w:pPr>
      <w:r>
        <w:rPr>
          <w:rFonts w:ascii="宋体" w:cs="仿宋"/>
          <w:bCs/>
          <w:szCs w:val="21"/>
        </w:rPr>
        <w:t>1</w:t>
      </w:r>
      <w:r>
        <w:rPr>
          <w:rFonts w:hint="eastAsia" w:ascii="宋体" w:cs="仿宋"/>
          <w:bCs/>
          <w:szCs w:val="21"/>
        </w:rPr>
        <w:t>、供应商提出质疑时，应提交质疑函和必要的证明材料。</w:t>
      </w:r>
    </w:p>
    <w:p>
      <w:pPr>
        <w:adjustRightInd w:val="0"/>
        <w:snapToGrid w:val="0"/>
        <w:spacing w:line="360" w:lineRule="auto"/>
        <w:ind w:firstLine="420" w:firstLineChars="200"/>
        <w:rPr>
          <w:rFonts w:hint="eastAsia" w:ascii="宋体"/>
          <w:color w:val="000000"/>
          <w:szCs w:val="21"/>
        </w:rPr>
      </w:pPr>
      <w:r>
        <w:rPr>
          <w:rFonts w:ascii="宋体" w:cs="仿宋"/>
          <w:bCs/>
          <w:szCs w:val="21"/>
        </w:rPr>
        <w:t>2</w:t>
      </w:r>
      <w:r>
        <w:rPr>
          <w:rFonts w:hint="eastAsia" w:ascii="宋体" w:cs="仿宋"/>
          <w:bCs/>
          <w:szCs w:val="21"/>
        </w:rPr>
        <w:t>、质疑供应商若委托代理人进行质疑的，质疑函应按要求列明“授权代表”的有关内容，并在附件中提交由质疑供应商签署的授权委托书。授权委托书应载明代理人的姓名或者名称、代理事项</w:t>
      </w:r>
      <w:r>
        <w:rPr>
          <w:rFonts w:hint="eastAsia" w:ascii="宋体"/>
          <w:color w:val="000000"/>
          <w:szCs w:val="21"/>
        </w:rPr>
        <w:t>、具体权限、期限和相关事项。</w:t>
      </w:r>
    </w:p>
    <w:p>
      <w:pPr>
        <w:pStyle w:val="7"/>
        <w:tabs>
          <w:tab w:val="left" w:pos="360"/>
        </w:tabs>
        <w:spacing w:line="400" w:lineRule="exact"/>
        <w:ind w:left="42" w:leftChars="20"/>
        <w:rPr>
          <w:rFonts w:hint="eastAsia" w:ascii="宋体"/>
          <w:color w:val="000000"/>
          <w:szCs w:val="21"/>
        </w:rPr>
      </w:pPr>
      <w:r>
        <w:rPr>
          <w:rFonts w:hint="eastAsia" w:ascii="宋体"/>
          <w:color w:val="000000"/>
          <w:szCs w:val="21"/>
        </w:rPr>
        <w:t>3、质疑供应商若对项目的某一分包进行质疑，质疑函中应列明具体分包号。</w:t>
      </w:r>
    </w:p>
    <w:p>
      <w:pPr>
        <w:pStyle w:val="7"/>
        <w:tabs>
          <w:tab w:val="left" w:pos="360"/>
        </w:tabs>
        <w:spacing w:line="400" w:lineRule="exact"/>
        <w:ind w:left="42" w:leftChars="20"/>
        <w:rPr>
          <w:rFonts w:hint="eastAsia" w:ascii="宋体"/>
          <w:color w:val="000000"/>
          <w:szCs w:val="21"/>
        </w:rPr>
      </w:pPr>
      <w:r>
        <w:rPr>
          <w:rFonts w:hint="eastAsia" w:ascii="宋体"/>
          <w:color w:val="000000"/>
          <w:szCs w:val="21"/>
        </w:rPr>
        <w:t>4、质疑函的质疑事项应具体、明确，并有必要的事实依据和法律依据。</w:t>
      </w:r>
    </w:p>
    <w:p>
      <w:pPr>
        <w:pStyle w:val="7"/>
        <w:tabs>
          <w:tab w:val="left" w:pos="360"/>
        </w:tabs>
        <w:spacing w:line="400" w:lineRule="exact"/>
        <w:ind w:left="42" w:leftChars="20"/>
        <w:rPr>
          <w:rFonts w:ascii="宋体" w:cs="仿宋"/>
          <w:bCs/>
          <w:szCs w:val="21"/>
        </w:rPr>
      </w:pPr>
      <w:r>
        <w:rPr>
          <w:rFonts w:hint="eastAsia" w:ascii="宋体"/>
          <w:color w:val="000000"/>
          <w:szCs w:val="21"/>
        </w:rPr>
        <w:t>5、质疑函的质疑请求应</w:t>
      </w:r>
      <w:r>
        <w:rPr>
          <w:rFonts w:hint="eastAsia" w:ascii="宋体" w:cs="仿宋"/>
          <w:bCs/>
          <w:szCs w:val="21"/>
        </w:rPr>
        <w:t>与质疑事项相关。</w:t>
      </w:r>
    </w:p>
    <w:p>
      <w:pPr>
        <w:rPr>
          <w:rFonts w:hint="eastAsia" w:ascii="宋体" w:cs="仿宋"/>
          <w:bCs/>
          <w:szCs w:val="21"/>
        </w:rPr>
      </w:pPr>
      <w:r>
        <w:rPr>
          <w:rFonts w:ascii="宋体" w:cs="仿宋"/>
          <w:bCs/>
          <w:szCs w:val="21"/>
        </w:rPr>
        <w:t>6</w:t>
      </w:r>
      <w:r>
        <w:rPr>
          <w:rFonts w:hint="eastAsia" w:ascii="宋体" w:cs="仿宋"/>
          <w:bCs/>
          <w:szCs w:val="21"/>
        </w:rPr>
        <w:t>、质疑供应商为自然人的，质疑函应由本人签字；质疑供应商为法</w:t>
      </w:r>
    </w:p>
    <w:p>
      <w:pPr>
        <w:rPr>
          <w:rFonts w:hint="eastAsia" w:ascii="宋体" w:cs="仿宋"/>
          <w:bCs/>
          <w:szCs w:val="21"/>
        </w:rPr>
      </w:pPr>
    </w:p>
    <w:p>
      <w:pPr>
        <w:rPr>
          <w:rFonts w:hint="eastAsia" w:ascii="宋体" w:cs="仿宋"/>
          <w:bCs/>
          <w:szCs w:val="21"/>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jc w:val="center"/>
        <w:rPr>
          <w:rFonts w:hint="eastAsia" w:ascii="宋体" w:hAnsi="宋体"/>
          <w:b/>
          <w:color w:val="000000"/>
          <w:sz w:val="52"/>
        </w:rPr>
      </w:pPr>
    </w:p>
    <w:p>
      <w:pPr>
        <w:jc w:val="center"/>
        <w:rPr>
          <w:rFonts w:hint="eastAsia" w:ascii="宋体" w:hAnsi="宋体"/>
          <w:b/>
          <w:color w:val="000000"/>
          <w:sz w:val="52"/>
        </w:rPr>
      </w:pPr>
      <w:r>
        <w:rPr>
          <w:rFonts w:hint="eastAsia" w:ascii="宋体" w:hAnsi="宋体"/>
          <w:b/>
          <w:color w:val="000000"/>
          <w:sz w:val="52"/>
        </w:rPr>
        <w:t>第五部分</w:t>
      </w:r>
    </w:p>
    <w:p>
      <w:pPr>
        <w:jc w:val="center"/>
        <w:rPr>
          <w:rFonts w:hint="eastAsia" w:ascii="宋体" w:hAnsi="宋体"/>
          <w:color w:val="000000"/>
          <w:sz w:val="30"/>
        </w:rPr>
      </w:pPr>
      <w:r>
        <w:rPr>
          <w:rFonts w:hint="eastAsia" w:ascii="宋体" w:hAnsi="宋体"/>
          <w:b/>
          <w:color w:val="000000"/>
          <w:sz w:val="52"/>
        </w:rPr>
        <w:t xml:space="preserve">  采购合同（格式）</w:t>
      </w:r>
    </w:p>
    <w:p>
      <w:pPr>
        <w:jc w:val="center"/>
        <w:rPr>
          <w:rFonts w:hint="eastAsia" w:eastAsia="黑体"/>
          <w:color w:val="000000"/>
          <w:sz w:val="30"/>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widowControl/>
        <w:spacing w:before="156" w:beforeLines="50" w:after="156" w:afterLines="50" w:line="520" w:lineRule="exact"/>
        <w:jc w:val="left"/>
        <w:rPr>
          <w:rFonts w:hint="eastAsia" w:ascii="宋体" w:hAnsi="宋体" w:eastAsia="宋体" w:cs="宋体"/>
          <w:sz w:val="28"/>
          <w:szCs w:val="28"/>
        </w:rPr>
      </w:pPr>
    </w:p>
    <w:p>
      <w:pPr>
        <w:adjustRightInd w:val="0"/>
        <w:snapToGrid w:val="0"/>
        <w:spacing w:line="360" w:lineRule="auto"/>
        <w:ind w:firstLine="420" w:firstLineChars="200"/>
        <w:rPr>
          <w:rFonts w:hint="eastAsia" w:ascii="宋体" w:cs="仿宋"/>
          <w:bCs/>
          <w:szCs w:val="21"/>
        </w:rPr>
      </w:pPr>
    </w:p>
    <w:p>
      <w:pPr>
        <w:adjustRightInd w:val="0"/>
        <w:snapToGrid w:val="0"/>
        <w:spacing w:line="360" w:lineRule="auto"/>
        <w:ind w:firstLine="420" w:firstLineChars="200"/>
        <w:rPr>
          <w:rFonts w:hint="eastAsia" w:ascii="宋体" w:cs="仿宋"/>
          <w:bCs/>
          <w:szCs w:val="21"/>
        </w:rPr>
      </w:pPr>
    </w:p>
    <w:p>
      <w:pPr>
        <w:adjustRightInd w:val="0"/>
        <w:snapToGrid w:val="0"/>
        <w:spacing w:line="360" w:lineRule="auto"/>
        <w:ind w:firstLine="420" w:firstLineChars="200"/>
        <w:rPr>
          <w:rFonts w:hint="eastAsia" w:ascii="宋体" w:cs="仿宋"/>
          <w:bCs/>
          <w:szCs w:val="21"/>
        </w:rPr>
      </w:pPr>
    </w:p>
    <w:p>
      <w:pPr>
        <w:ind w:right="-26"/>
        <w:jc w:val="center"/>
        <w:rPr>
          <w:rFonts w:hAnsi="宋体"/>
          <w:b/>
          <w:sz w:val="44"/>
        </w:rPr>
      </w:pPr>
      <w:r>
        <w:rPr>
          <w:rFonts w:hint="eastAsia" w:hAnsi="宋体"/>
          <w:b/>
          <w:sz w:val="44"/>
        </w:rPr>
        <w:t>湛江市霞山区人民检察院办公楼</w:t>
      </w:r>
    </w:p>
    <w:p>
      <w:pPr>
        <w:ind w:right="-26"/>
        <w:jc w:val="center"/>
        <w:rPr>
          <w:rFonts w:hAnsi="宋体"/>
          <w:b/>
          <w:sz w:val="44"/>
        </w:rPr>
      </w:pPr>
      <w:r>
        <w:rPr>
          <w:rFonts w:hint="eastAsia" w:hAnsi="宋体"/>
          <w:b/>
          <w:sz w:val="44"/>
        </w:rPr>
        <w:t>外墙修缮项目</w:t>
      </w:r>
    </w:p>
    <w:p>
      <w:pPr>
        <w:spacing w:line="700" w:lineRule="exact"/>
        <w:jc w:val="center"/>
        <w:rPr>
          <w:rFonts w:hAnsi="宋体"/>
          <w:b/>
          <w:sz w:val="44"/>
        </w:rPr>
      </w:pPr>
    </w:p>
    <w:p>
      <w:pPr>
        <w:spacing w:line="700" w:lineRule="exact"/>
        <w:jc w:val="center"/>
        <w:rPr>
          <w:rFonts w:hAnsi="宋体"/>
          <w:b/>
          <w:sz w:val="44"/>
        </w:rPr>
      </w:pPr>
    </w:p>
    <w:p>
      <w:pPr>
        <w:spacing w:line="700" w:lineRule="exact"/>
        <w:jc w:val="center"/>
        <w:rPr>
          <w:rFonts w:hAnsi="宋体"/>
          <w:b/>
          <w:sz w:val="44"/>
        </w:rPr>
      </w:pPr>
    </w:p>
    <w:p>
      <w:pPr>
        <w:snapToGrid w:val="0"/>
        <w:spacing w:line="360" w:lineRule="auto"/>
        <w:jc w:val="center"/>
        <w:rPr>
          <w:rFonts w:ascii="方正大标宋简体" w:hAnsi="方正大标宋简体" w:eastAsia="方正大标宋简体" w:cs="方正大标宋简体"/>
          <w:b/>
          <w:spacing w:val="200"/>
          <w:sz w:val="96"/>
        </w:rPr>
      </w:pPr>
      <w:r>
        <w:rPr>
          <w:rFonts w:hint="eastAsia" w:ascii="方正大标宋简体" w:hAnsi="方正大标宋简体" w:eastAsia="方正大标宋简体" w:cs="方正大标宋简体"/>
          <w:b/>
          <w:spacing w:val="200"/>
          <w:sz w:val="96"/>
        </w:rPr>
        <w:t>合同书</w:t>
      </w:r>
    </w:p>
    <w:p>
      <w:pPr>
        <w:snapToGrid w:val="0"/>
        <w:spacing w:line="360" w:lineRule="auto"/>
        <w:rPr>
          <w:rFonts w:hAnsi="宋体"/>
          <w:b/>
          <w:sz w:val="32"/>
        </w:rPr>
      </w:pPr>
    </w:p>
    <w:p>
      <w:pPr>
        <w:snapToGrid w:val="0"/>
        <w:spacing w:line="360" w:lineRule="auto"/>
        <w:jc w:val="center"/>
        <w:rPr>
          <w:rFonts w:hAnsi="宋体"/>
          <w:b/>
          <w:sz w:val="32"/>
        </w:rPr>
      </w:pPr>
    </w:p>
    <w:p>
      <w:pPr>
        <w:snapToGrid w:val="0"/>
        <w:spacing w:line="360" w:lineRule="auto"/>
        <w:ind w:left="1680"/>
        <w:rPr>
          <w:rFonts w:hAnsi="宋体"/>
          <w:b/>
          <w:sz w:val="28"/>
          <w:u w:val="single"/>
        </w:rPr>
      </w:pPr>
      <w:r>
        <w:rPr>
          <w:rFonts w:hint="eastAsia" w:hAnsi="宋体"/>
          <w:b/>
          <w:sz w:val="28"/>
        </w:rPr>
        <w:t>项目名称：</w:t>
      </w:r>
    </w:p>
    <w:p>
      <w:pPr>
        <w:snapToGrid w:val="0"/>
        <w:spacing w:line="360" w:lineRule="auto"/>
        <w:ind w:left="1680"/>
        <w:rPr>
          <w:rFonts w:hAnsi="宋体"/>
          <w:b/>
          <w:sz w:val="28"/>
        </w:rPr>
      </w:pPr>
      <w:r>
        <w:rPr>
          <w:rFonts w:hint="eastAsia" w:hAnsi="宋体"/>
          <w:b/>
          <w:sz w:val="28"/>
        </w:rPr>
        <w:t>合同编号：</w:t>
      </w:r>
    </w:p>
    <w:p>
      <w:pPr>
        <w:snapToGrid w:val="0"/>
        <w:spacing w:line="360" w:lineRule="auto"/>
        <w:ind w:left="1680"/>
        <w:rPr>
          <w:rFonts w:hAnsi="宋体"/>
          <w:b/>
          <w:sz w:val="28"/>
        </w:rPr>
      </w:pPr>
      <w:r>
        <w:rPr>
          <w:rFonts w:hint="eastAsia" w:hAnsi="宋体"/>
          <w:b/>
          <w:sz w:val="28"/>
        </w:rPr>
        <w:t>签约地点：</w:t>
      </w:r>
    </w:p>
    <w:p>
      <w:pPr>
        <w:snapToGrid w:val="0"/>
        <w:spacing w:line="360" w:lineRule="auto"/>
        <w:ind w:left="1680"/>
        <w:rPr>
          <w:rFonts w:hAnsi="宋体"/>
          <w:b/>
          <w:sz w:val="28"/>
        </w:rPr>
      </w:pPr>
      <w:r>
        <w:rPr>
          <w:rFonts w:hint="eastAsia" w:hAnsi="宋体"/>
          <w:b/>
          <w:sz w:val="28"/>
        </w:rPr>
        <w:t>签订日期：年月日</w:t>
      </w:r>
    </w:p>
    <w:p>
      <w:pPr>
        <w:spacing w:line="360" w:lineRule="auto"/>
        <w:jc w:val="center"/>
        <w:rPr>
          <w:rFonts w:hAnsi="宋体"/>
          <w:b/>
          <w:bCs/>
          <w:iCs/>
        </w:rPr>
      </w:pPr>
      <w:r>
        <w:rPr>
          <w:rFonts w:hAnsi="宋体"/>
          <w:b/>
          <w:bCs/>
          <w:iCs/>
        </w:rPr>
        <w:t xml:space="preserve"> (</w:t>
      </w:r>
      <w:r>
        <w:rPr>
          <w:rFonts w:hint="eastAsia" w:hAnsi="宋体"/>
          <w:b/>
          <w:bCs/>
          <w:iCs/>
        </w:rPr>
        <w:t>此合同样本仅供参考</w:t>
      </w:r>
      <w:r>
        <w:rPr>
          <w:rFonts w:hAnsi="宋体"/>
          <w:b/>
          <w:bCs/>
          <w:iCs/>
        </w:rPr>
        <w:t>,</w:t>
      </w:r>
      <w:r>
        <w:rPr>
          <w:rFonts w:hint="eastAsia" w:hAnsi="宋体"/>
          <w:b/>
          <w:bCs/>
          <w:iCs/>
        </w:rPr>
        <w:t>合同具体细则以甲乙双方协定为准</w:t>
      </w:r>
      <w:r>
        <w:rPr>
          <w:rFonts w:hAnsi="宋体"/>
          <w:b/>
          <w:bCs/>
          <w:iCs/>
        </w:rPr>
        <w:t>)</w:t>
      </w:r>
    </w:p>
    <w:p>
      <w:pPr>
        <w:widowControl/>
        <w:jc w:val="left"/>
        <w:rPr>
          <w:rFonts w:hAnsi="宋体"/>
          <w:b/>
          <w:bCs/>
          <w:iCs/>
        </w:rPr>
      </w:pPr>
      <w:r>
        <w:rPr>
          <w:rFonts w:hAnsi="宋体"/>
          <w:b/>
          <w:bCs/>
          <w:iCs/>
        </w:rPr>
        <w:br w:type="page"/>
      </w:r>
    </w:p>
    <w:p>
      <w:pPr>
        <w:adjustRightInd w:val="0"/>
        <w:snapToGrid w:val="0"/>
        <w:spacing w:line="360" w:lineRule="auto"/>
        <w:jc w:val="center"/>
        <w:rPr>
          <w:rFonts w:ascii="仿宋" w:hAnsi="仿宋" w:eastAsia="仿宋" w:cs="仿宋"/>
          <w:sz w:val="28"/>
          <w:szCs w:val="28"/>
        </w:rPr>
      </w:pPr>
      <w:r>
        <w:rPr>
          <w:rFonts w:hint="eastAsia"/>
          <w:b/>
          <w:color w:val="000000"/>
          <w:sz w:val="28"/>
          <w:szCs w:val="28"/>
        </w:rPr>
        <w:t>湛江市霞山区人民检察院办公楼外墙修缮项目合同</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发包方（全称）：湛江市霞山区人民检察院</w:t>
      </w:r>
    </w:p>
    <w:p>
      <w:pPr>
        <w:autoSpaceDN w:val="0"/>
        <w:spacing w:line="500" w:lineRule="atLeast"/>
        <w:ind w:firstLine="598"/>
        <w:jc w:val="left"/>
        <w:rPr>
          <w:rFonts w:ascii="宋体" w:hAnsi="宋体" w:cs="宋体"/>
          <w:bCs/>
          <w:color w:val="000000"/>
          <w:szCs w:val="21"/>
        </w:rPr>
      </w:pPr>
      <w:r>
        <w:rPr>
          <w:rFonts w:hint="eastAsia" w:ascii="宋体" w:hAnsi="宋体" w:cs="宋体"/>
          <w:bCs/>
          <w:color w:val="000000"/>
          <w:szCs w:val="21"/>
        </w:rPr>
        <w:t xml:space="preserve">承包方（全称）：                      </w:t>
      </w:r>
    </w:p>
    <w:p>
      <w:pPr>
        <w:autoSpaceDN w:val="0"/>
        <w:spacing w:line="500" w:lineRule="atLeast"/>
        <w:ind w:firstLine="598"/>
        <w:jc w:val="left"/>
        <w:rPr>
          <w:rFonts w:ascii="宋体" w:hAnsi="宋体" w:cs="宋体"/>
          <w:bCs/>
          <w:color w:val="000000"/>
          <w:szCs w:val="21"/>
        </w:rPr>
      </w:pPr>
      <w:r>
        <w:rPr>
          <w:rFonts w:hint="eastAsia" w:ascii="宋体" w:hAnsi="宋体" w:cs="宋体"/>
          <w:bCs/>
          <w:color w:val="000000"/>
          <w:szCs w:val="21"/>
        </w:rPr>
        <w:t>为确保工程质量，保证安全施工，按期竣工，依照《中华人民共和国合同法》、《中华人民共和国建筑法》及其他有关法律、行政法规的规定，双方遵循平等、自愿、公平和诚实信用的原则，就本工程有关事项协商一致，订立本合同并共同遵守执行。</w:t>
      </w:r>
    </w:p>
    <w:p>
      <w:pPr>
        <w:autoSpaceDN w:val="0"/>
        <w:spacing w:line="500" w:lineRule="atLeast"/>
        <w:ind w:firstLine="60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一、工程概况</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1、工程名称：湛江市霞山区人民检察院办公楼外墙修缮项目</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2、工程地点：湛江市霞山区人民检察院</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3、工程内容：按照采购文件提供的预算有关资料、说明和涉及的标准、规范所涉及的内容，范围包括：工程量清单、工程设计图纸所包含的全部工程内容。</w:t>
      </w:r>
    </w:p>
    <w:p>
      <w:pPr>
        <w:autoSpaceDN w:val="0"/>
        <w:spacing w:line="500" w:lineRule="atLeast"/>
        <w:ind w:firstLine="598"/>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二、工程总承包价</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金额（大写）：元整 （人民币）￥： 元</w:t>
      </w:r>
    </w:p>
    <w:p>
      <w:pPr>
        <w:numPr>
          <w:ilvl w:val="0"/>
          <w:numId w:val="3"/>
        </w:numPr>
        <w:autoSpaceDN w:val="0"/>
        <w:spacing w:line="500" w:lineRule="atLeast"/>
        <w:ind w:firstLine="480"/>
        <w:jc w:val="left"/>
        <w:rPr>
          <w:rFonts w:cs="仿宋" w:asciiTheme="majorEastAsia" w:hAnsiTheme="majorEastAsia" w:eastAsiaTheme="majorEastAsia"/>
          <w:b/>
          <w:color w:val="000000"/>
          <w:sz w:val="28"/>
          <w:szCs w:val="28"/>
        </w:rPr>
      </w:pPr>
      <w:r>
        <w:rPr>
          <w:rFonts w:hint="eastAsia" w:cs="仿宋" w:asciiTheme="majorEastAsia" w:hAnsiTheme="majorEastAsia" w:eastAsiaTheme="majorEastAsia"/>
          <w:b/>
          <w:color w:val="000000"/>
          <w:sz w:val="28"/>
          <w:szCs w:val="28"/>
        </w:rPr>
        <w:t>合同工期</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完成本采购工程全部工作内容的采购工期为</w:t>
      </w:r>
      <w:r>
        <w:rPr>
          <w:rFonts w:ascii="宋体" w:hAnsi="宋体" w:cs="宋体"/>
          <w:bCs/>
          <w:color w:val="000000"/>
          <w:szCs w:val="21"/>
        </w:rPr>
        <w:t>6</w:t>
      </w:r>
      <w:r>
        <w:rPr>
          <w:rFonts w:hint="eastAsia" w:ascii="宋体" w:hAnsi="宋体" w:cs="宋体"/>
          <w:bCs/>
          <w:color w:val="000000"/>
          <w:szCs w:val="21"/>
        </w:rPr>
        <w:t>0个日历天，开工</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日期由发包方发出的开工令中指定的日期算起，以工程竣工验收通过作为实际竣工日。</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承包方可根据企业自身实际能力，在施工组织和施工方法合理、可行并确保工程质量的前提下，对本采购工程的工期进行优化，相应缩短工期。</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本工程要求承包按项目工期完成。因承包方原因工期延误每推迟</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一天向湛江中医学校交合同价</w:t>
      </w:r>
      <w:r>
        <w:rPr>
          <w:rFonts w:ascii="宋体" w:hAnsi="宋体" w:cs="宋体"/>
          <w:bCs/>
          <w:color w:val="000000"/>
          <w:szCs w:val="21"/>
        </w:rPr>
        <w:t>0.3%</w:t>
      </w:r>
      <w:r>
        <w:rPr>
          <w:rFonts w:hint="eastAsia" w:ascii="宋体" w:hAnsi="宋体" w:cs="宋体"/>
          <w:bCs/>
          <w:color w:val="000000"/>
          <w:szCs w:val="21"/>
        </w:rPr>
        <w:t>的违约金。</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因发包人原因及不可抗力的原因造成的工期延误，在得到</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双方认可的，工期相应顺延，双方办理同意顺延工期手续。</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不可抗力的约定：经有关部门鉴定的七级以上地震，正面吹袭施工地的十级以上台风和龙卷风及本工程施工区域内出现降雨量大于200mm/d特大暴雨，雷击引起的火灾，并执行国家有关规定。</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开工日期：2018年  月  日   竣工日期：2018年  月  日</w:t>
      </w:r>
    </w:p>
    <w:p>
      <w:pPr>
        <w:autoSpaceDN w:val="0"/>
        <w:spacing w:line="500" w:lineRule="atLeast"/>
        <w:ind w:firstLine="48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四、质量标准</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工程质量标准：本工程应按国家、建设部、工程施工技术（验收）规程、规范标准施工。严格按施工图纸、工程量清单及有关技术要求、文件、资料进行施工。</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w:t>
      </w:r>
      <w:r>
        <w:rPr>
          <w:rFonts w:ascii="宋体" w:hAnsi="宋体" w:cs="宋体"/>
          <w:bCs/>
          <w:color w:val="000000"/>
          <w:szCs w:val="21"/>
        </w:rPr>
        <w:t>1</w:t>
      </w:r>
      <w:r>
        <w:rPr>
          <w:rFonts w:hint="eastAsia" w:ascii="宋体" w:hAnsi="宋体" w:cs="宋体"/>
          <w:bCs/>
          <w:color w:val="000000"/>
          <w:szCs w:val="21"/>
        </w:rPr>
        <w:t>）工程质量不合格、不符合设计标准、达不到设计要求的，或施工程序不按施工规范的，湛江中医学校有权要求承包方停工和返工，因停工和返工造成的一切损失由承包方自行承担，工期不予顺延。工程质量合格，但达不到投标时承诺的质量等级，承包方必须向湛江中医学校交纳违约金。</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2）确保达到合格工程。承包方在施工中如果存在工程质量不符合国家相关规范和采购文件的有关规定的情况，发包方要求停工或返工时，承包方须无条件立即执行，并承担由此产生的各种费用，工期不予顺延。</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（3）审批要求：承包方施工前向发包方申报施工方案，经审批后严格执行，每道工序需符合相应的规范要求并申报，经发包方现场代表签字确认后才进入下一道工序。</w:t>
      </w:r>
    </w:p>
    <w:p>
      <w:pPr>
        <w:autoSpaceDN w:val="0"/>
        <w:spacing w:line="500" w:lineRule="atLeast"/>
        <w:ind w:firstLine="411" w:firstLineChars="196"/>
        <w:jc w:val="left"/>
        <w:rPr>
          <w:rFonts w:ascii="宋体" w:hAnsi="宋体" w:cs="宋体"/>
          <w:bCs/>
          <w:color w:val="000000"/>
          <w:szCs w:val="21"/>
        </w:rPr>
      </w:pPr>
      <w:r>
        <w:rPr>
          <w:rFonts w:hint="eastAsia" w:ascii="宋体" w:hAnsi="宋体" w:cs="宋体"/>
          <w:bCs/>
          <w:color w:val="000000"/>
          <w:szCs w:val="21"/>
        </w:rPr>
        <w:t>（4）本工程的保修期按照有关规定执行，保修期1年，保修期自竣工验收之日起计。在保修期内承包方需承担因施工质量问题而造成的返修，其费用由承包方负责。在工程保修期内，承包方在接到发包人提出要求返修的通知</w:t>
      </w:r>
      <w:r>
        <w:rPr>
          <w:rFonts w:ascii="宋体" w:hAnsi="宋体" w:cs="宋体"/>
          <w:bCs/>
          <w:color w:val="000000"/>
          <w:szCs w:val="21"/>
        </w:rPr>
        <w:t>48</w:t>
      </w:r>
      <w:r>
        <w:rPr>
          <w:rFonts w:hint="eastAsia" w:ascii="宋体" w:hAnsi="宋体" w:cs="宋体"/>
          <w:bCs/>
          <w:color w:val="000000"/>
          <w:szCs w:val="21"/>
        </w:rPr>
        <w:t>小时内应派人根据发包人要求维修，若在规定时间内承包方违约，不派人按发包人要求进行返修的，发包人可自行请人维修。若承包方经过</w:t>
      </w:r>
      <w:r>
        <w:rPr>
          <w:rFonts w:ascii="宋体" w:hAnsi="宋体" w:cs="宋体"/>
          <w:bCs/>
          <w:color w:val="000000"/>
          <w:szCs w:val="21"/>
        </w:rPr>
        <w:t>3</w:t>
      </w:r>
      <w:r>
        <w:rPr>
          <w:rFonts w:hint="eastAsia" w:ascii="宋体" w:hAnsi="宋体" w:cs="宋体"/>
          <w:bCs/>
          <w:color w:val="000000"/>
          <w:szCs w:val="21"/>
        </w:rPr>
        <w:t>次返修仍不能解决同一质量问题，发包人可自行请人维修。若因承包方施工质量原因造成返修的，发包人自行请人维修，返修费用由工程保修押金中扣出，若返修费用超出保修押金时，采购人将按有关程序向承包方追讨。发包人因承包方违约而委托他人对工程进行的维修不解除承包对本工程的保修责任。</w:t>
      </w:r>
    </w:p>
    <w:p>
      <w:pPr>
        <w:autoSpaceDN w:val="0"/>
        <w:spacing w:line="500" w:lineRule="atLeast"/>
        <w:ind w:firstLine="411" w:firstLineChars="196"/>
        <w:jc w:val="left"/>
        <w:rPr>
          <w:rFonts w:cs="仿宋" w:asciiTheme="majorEastAsia" w:hAnsiTheme="majorEastAsia" w:eastAsiaTheme="majorEastAsia"/>
          <w:b/>
          <w:color w:val="000000"/>
          <w:sz w:val="28"/>
          <w:szCs w:val="28"/>
        </w:rPr>
      </w:pPr>
      <w:r>
        <w:rPr>
          <w:rFonts w:hint="eastAsia" w:ascii="宋体" w:hAnsi="宋体" w:cs="宋体"/>
          <w:bCs/>
          <w:color w:val="000000"/>
          <w:szCs w:val="21"/>
        </w:rPr>
        <w:t>(</w:t>
      </w:r>
      <w:r>
        <w:rPr>
          <w:rFonts w:ascii="宋体" w:hAnsi="宋体" w:cs="宋体"/>
          <w:bCs/>
          <w:color w:val="000000"/>
          <w:szCs w:val="21"/>
        </w:rPr>
        <w:t xml:space="preserve"> 5</w:t>
      </w:r>
      <w:r>
        <w:rPr>
          <w:rFonts w:hint="eastAsia" w:ascii="宋体" w:hAnsi="宋体" w:cs="宋体"/>
          <w:bCs/>
          <w:color w:val="000000"/>
          <w:szCs w:val="21"/>
        </w:rPr>
        <w:t xml:space="preserve">）承包方必须按投标文件中选定的品牌厂家供应材料，并必须严格把好产品质量关，产品进场须有国家质量监督检验局检验合格证书，订货前承包方提供生产厂家的合格证书和建材质检部门的产品合格证，经现场发包人工作人员的验证、确认，符合标书要求，方可施工。 </w:t>
      </w:r>
    </w:p>
    <w:p>
      <w:pPr>
        <w:autoSpaceDN w:val="0"/>
        <w:spacing w:line="500" w:lineRule="atLeast"/>
        <w:ind w:firstLine="618" w:firstLineChars="220"/>
        <w:jc w:val="left"/>
        <w:rPr>
          <w:rFonts w:ascii="宋体" w:hAnsi="宋体" w:cs="宋体"/>
          <w:bCs/>
          <w:color w:val="000000"/>
          <w:szCs w:val="21"/>
        </w:rPr>
      </w:pPr>
      <w:r>
        <w:rPr>
          <w:rFonts w:hint="eastAsia" w:cs="仿宋" w:asciiTheme="majorEastAsia" w:hAnsiTheme="majorEastAsia" w:eastAsiaTheme="majorEastAsia"/>
          <w:b/>
          <w:color w:val="000000"/>
          <w:sz w:val="28"/>
          <w:szCs w:val="28"/>
        </w:rPr>
        <w:t>五、承包方式：</w:t>
      </w:r>
      <w:r>
        <w:rPr>
          <w:rFonts w:hint="eastAsia" w:ascii="宋体" w:hAnsi="宋体" w:cs="宋体"/>
          <w:bCs/>
          <w:color w:val="000000"/>
          <w:szCs w:val="21"/>
        </w:rPr>
        <w:t>包工包料</w:t>
      </w:r>
    </w:p>
    <w:p>
      <w:pPr>
        <w:pStyle w:val="20"/>
        <w:spacing w:line="420" w:lineRule="exact"/>
        <w:rPr>
          <w:rFonts w:cs="宋体" w:asciiTheme="majorEastAsia" w:hAnsiTheme="majorEastAsia" w:eastAsiaTheme="majorEastAsia"/>
          <w:b/>
          <w:bCs/>
          <w:color w:val="000000"/>
          <w:szCs w:val="28"/>
        </w:rPr>
      </w:pPr>
      <w:r>
        <w:rPr>
          <w:rFonts w:hint="eastAsia" w:cs="仿宋" w:asciiTheme="majorEastAsia" w:hAnsiTheme="majorEastAsia" w:eastAsiaTheme="majorEastAsia"/>
          <w:b/>
          <w:color w:val="000000"/>
          <w:szCs w:val="28"/>
        </w:rPr>
        <w:t>六、</w:t>
      </w:r>
      <w:r>
        <w:rPr>
          <w:rFonts w:hint="eastAsia" w:cs="宋体" w:asciiTheme="majorEastAsia" w:hAnsiTheme="majorEastAsia" w:eastAsiaTheme="majorEastAsia"/>
          <w:b/>
          <w:bCs/>
          <w:color w:val="000000"/>
          <w:szCs w:val="28"/>
        </w:rPr>
        <w:t>材料要求和供应方式</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（1）承包方采购材料设备须提供质量认证证书由发包人认可，才能进入施工，凡该未详事项均按国家现行有关施工规范及强制性标准执行。</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（2）本工程产品须有国家质量监督检验局检验合格证书，及相应的认证证书。订货前承包方应提供生产厂家的合格证书和建材质检部门的产品合格证，经采购人确认，符合招标文件，方可使用；</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（3）承包方须提供主要材料的品牌厂家，填写《主要施工材料说明一览表》；</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（4）发包方保留对本工程使用之主要材料品质确认审查的权利及保留另行委托专业单位对本工程进行独立检测的权利。</w:t>
      </w:r>
    </w:p>
    <w:p>
      <w:pPr>
        <w:autoSpaceDN w:val="0"/>
        <w:spacing w:line="500" w:lineRule="atLeast"/>
        <w:ind w:firstLine="480"/>
        <w:jc w:val="left"/>
        <w:rPr>
          <w:rFonts w:cs="宋体" w:asciiTheme="majorEastAsia" w:hAnsiTheme="majorEastAsia" w:eastAsiaTheme="majorEastAsia"/>
          <w:b/>
          <w:bCs/>
          <w:color w:val="000000"/>
          <w:sz w:val="28"/>
          <w:szCs w:val="28"/>
        </w:rPr>
      </w:pPr>
      <w:r>
        <w:rPr>
          <w:rFonts w:hint="eastAsia" w:cs="仿宋" w:asciiTheme="majorEastAsia" w:hAnsiTheme="majorEastAsia" w:eastAsiaTheme="majorEastAsia"/>
          <w:b/>
          <w:color w:val="000000"/>
          <w:sz w:val="28"/>
          <w:szCs w:val="28"/>
        </w:rPr>
        <w:t>七、</w:t>
      </w:r>
      <w:r>
        <w:rPr>
          <w:rFonts w:hint="eastAsia" w:cs="宋体" w:asciiTheme="majorEastAsia" w:hAnsiTheme="majorEastAsia" w:eastAsiaTheme="majorEastAsia"/>
          <w:b/>
          <w:bCs/>
          <w:color w:val="000000"/>
          <w:sz w:val="28"/>
          <w:szCs w:val="28"/>
        </w:rPr>
        <w:t>项目技术要求</w:t>
      </w:r>
    </w:p>
    <w:p>
      <w:pPr>
        <w:pStyle w:val="20"/>
        <w:spacing w:line="420" w:lineRule="exact"/>
        <w:rPr>
          <w:rFonts w:cs="宋体" w:asciiTheme="majorEastAsia" w:hAnsiTheme="majorEastAsia" w:eastAsiaTheme="majorEastAsia"/>
          <w:b/>
          <w:bCs/>
          <w:color w:val="000000"/>
          <w:szCs w:val="28"/>
        </w:rPr>
      </w:pPr>
      <w:r>
        <w:rPr>
          <w:rFonts w:cs="宋体" w:asciiTheme="majorEastAsia" w:hAnsiTheme="majorEastAsia" w:eastAsiaTheme="majorEastAsia"/>
          <w:b/>
          <w:bCs/>
          <w:color w:val="000000"/>
          <w:szCs w:val="28"/>
        </w:rPr>
        <w:t>1</w:t>
      </w:r>
      <w:r>
        <w:rPr>
          <w:rFonts w:hint="eastAsia" w:cs="宋体" w:asciiTheme="majorEastAsia" w:hAnsiTheme="majorEastAsia" w:eastAsiaTheme="majorEastAsia"/>
          <w:b/>
          <w:bCs/>
          <w:color w:val="000000"/>
          <w:szCs w:val="28"/>
        </w:rPr>
        <w:t>、工程施工技术要求</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（1）严格按照国家和地方现行施工验收规范、标准进行施工。</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（2）严格按照发包人提供的施工图纸、技术资料要求进行施工。</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（3）按发包人要求随时停工及开工，可顺延竣工工日。</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（4）每天清理施工现场周边垃圾及清洁路面，损坏沥青路面需及时修复。</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（5）减少灰尘及噪音，不得影响周围环境。</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6）施工不得影响湛江市和本单位的巩卫、爱卫及创文工作，工程垃圾经三次提醒仍不清理，则发包方请人清理，清理费用由承包方负全责。因该工程产生的瘀泥、垃圾等不得非法转移倾倒，否则后果由承包方负责</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（7）由于该工程属局部改造，因此成交供应商在施工过程中不得对发包单位员工的安全、工作以及生活造成影响，工程围蔽方案须报采购人代表审批同意后方可实施；</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（8）施工期间，如有采购人确认的配套工程施工单位进场施工，成交供应商须无条件配合，不得阻拦及要求增加费用；</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（9）在工程进行中，成交供应商要注意保护场内的各种管线和设施。若有任何损坏，须立即通知有关部门和采购人，并由损坏单位赔偿并承担和修复费用；</w:t>
      </w:r>
    </w:p>
    <w:p>
      <w:pPr>
        <w:pStyle w:val="20"/>
        <w:spacing w:line="420" w:lineRule="exact"/>
        <w:rPr>
          <w:rFonts w:cs="宋体" w:asciiTheme="majorEastAsia" w:hAnsiTheme="majorEastAsia" w:eastAsiaTheme="majorEastAsia"/>
          <w:b/>
          <w:bCs/>
          <w:color w:val="000000"/>
          <w:szCs w:val="28"/>
        </w:rPr>
      </w:pPr>
      <w:r>
        <w:rPr>
          <w:rFonts w:hint="eastAsia" w:cs="宋体" w:asciiTheme="majorEastAsia" w:hAnsiTheme="majorEastAsia" w:eastAsiaTheme="majorEastAsia"/>
          <w:b/>
          <w:bCs/>
          <w:color w:val="000000"/>
          <w:szCs w:val="28"/>
        </w:rPr>
        <w:t>2、工程竣工资料的要求</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1</w:t>
      </w:r>
      <w:r>
        <w:rPr>
          <w:rFonts w:hint="eastAsia" w:ascii="宋体" w:hAnsi="宋体" w:cs="宋体"/>
          <w:bCs/>
          <w:color w:val="000000"/>
          <w:sz w:val="21"/>
          <w:szCs w:val="21"/>
        </w:rPr>
        <w:t>）成交供应商的工程档案资料必须符合有关规范要求，在工程施工过程中应及时收集、汇总、整理工程档案。</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2</w:t>
      </w:r>
      <w:r>
        <w:rPr>
          <w:rFonts w:hint="eastAsia" w:ascii="宋体" w:hAnsi="宋体" w:cs="宋体"/>
          <w:bCs/>
          <w:color w:val="000000"/>
          <w:sz w:val="21"/>
          <w:szCs w:val="21"/>
        </w:rPr>
        <w:t>）成交供应商应在工程竣工验收前按《湛江市房屋建筑工程和市政基础设施工程竣工验收及备案管理实施意见》（若市建设行政主管部门有新规定，则按新规定执行）的有关规定提供工程资料，成交供应商应在工程竣工验收通过后协助采购人完成工程备案手续。</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3</w:t>
      </w:r>
      <w:r>
        <w:rPr>
          <w:rFonts w:hint="eastAsia" w:ascii="宋体" w:hAnsi="宋体" w:cs="宋体"/>
          <w:bCs/>
          <w:color w:val="000000"/>
          <w:sz w:val="21"/>
          <w:szCs w:val="21"/>
        </w:rPr>
        <w:t>）若本项目按湛财综</w:t>
      </w:r>
      <w:r>
        <w:rPr>
          <w:rFonts w:ascii="宋体" w:hAnsi="宋体" w:cs="宋体"/>
          <w:bCs/>
          <w:color w:val="000000"/>
          <w:sz w:val="21"/>
          <w:szCs w:val="21"/>
        </w:rPr>
        <w:t xml:space="preserve">[2003]38 </w:t>
      </w:r>
      <w:r>
        <w:rPr>
          <w:rFonts w:hint="eastAsia" w:ascii="宋体" w:hAnsi="宋体" w:cs="宋体"/>
          <w:bCs/>
          <w:color w:val="000000"/>
          <w:sz w:val="21"/>
          <w:szCs w:val="21"/>
        </w:rPr>
        <w:t>号文的要求使用新型材料，成交供应商需按湛财综</w:t>
      </w:r>
      <w:r>
        <w:rPr>
          <w:rFonts w:ascii="宋体" w:hAnsi="宋体" w:cs="宋体"/>
          <w:bCs/>
          <w:color w:val="000000"/>
          <w:sz w:val="21"/>
          <w:szCs w:val="21"/>
        </w:rPr>
        <w:t xml:space="preserve">[2003]38 </w:t>
      </w:r>
      <w:r>
        <w:rPr>
          <w:rFonts w:hint="eastAsia" w:ascii="宋体" w:hAnsi="宋体" w:cs="宋体"/>
          <w:bCs/>
          <w:color w:val="000000"/>
          <w:sz w:val="21"/>
          <w:szCs w:val="21"/>
        </w:rPr>
        <w:t>号文的要求预留足够的时间通知采购人组织有关部门进行验收。成交供应商还需按湛财综</w:t>
      </w:r>
      <w:r>
        <w:rPr>
          <w:rFonts w:ascii="宋体" w:hAnsi="宋体" w:cs="宋体"/>
          <w:bCs/>
          <w:color w:val="000000"/>
          <w:sz w:val="21"/>
          <w:szCs w:val="21"/>
        </w:rPr>
        <w:t xml:space="preserve">[2003]38 </w:t>
      </w:r>
      <w:r>
        <w:rPr>
          <w:rFonts w:hint="eastAsia" w:ascii="宋体" w:hAnsi="宋体" w:cs="宋体"/>
          <w:bCs/>
          <w:color w:val="000000"/>
          <w:sz w:val="21"/>
          <w:szCs w:val="21"/>
        </w:rPr>
        <w:t>号文的要求向采购人提供完整的资料。</w:t>
      </w:r>
      <w:r>
        <w:rPr>
          <w:rFonts w:ascii="宋体" w:hAnsi="宋体" w:cs="宋体"/>
          <w:bCs/>
          <w:color w:val="000000"/>
          <w:sz w:val="21"/>
          <w:szCs w:val="21"/>
        </w:rPr>
        <w:t>,</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4</w:t>
      </w:r>
      <w:r>
        <w:rPr>
          <w:rFonts w:hint="eastAsia" w:ascii="宋体" w:hAnsi="宋体" w:cs="宋体"/>
          <w:bCs/>
          <w:color w:val="000000"/>
          <w:sz w:val="21"/>
          <w:szCs w:val="21"/>
        </w:rPr>
        <w:t>）项目竣工后十日内，成交供应商应向采购人提交一份符合规范要求工程技术档案资料。逾期不提交的，成交供应商每延误一天应向发包方支付一千元违约金，直至提交有关工程技术档案资料之日止。</w:t>
      </w:r>
    </w:p>
    <w:p>
      <w:pPr>
        <w:autoSpaceDN w:val="0"/>
        <w:spacing w:line="500" w:lineRule="atLeast"/>
        <w:ind w:firstLine="48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八、工程施工</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1、发包方应当在开工前5日，向承包方提供施工所需的水、电驳接处，并说明使用注意事项。</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2、发包方负责对工程质量、进度进行监督检查，办理验收、变更、登记手续和其他事宜。</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3、承包方应参加发包方组织的施工图纸或做法说明的现场交底，拟定施工方案和进度计划，交发包方审定。承包人不得转包或非法分包工程。</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4、承包方指派的驻工地代表，负责合同履行。按要求组织施工，保质、保量、按期完成施工任务，解决由承包方负责的各项事宜。</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5、承包方应将施工所用物品集中存放在发包方指定地点，同时承包方应做好防盗、防火等安全工作，出现偷盗等事故由承包方独立承担全部责任，与发包方无关。</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6、承包方应遵守国家或者地方政府及有关部门对施工现场管理的规定，妥善保护好施工现场周围建筑物、设备管线不受损坏。做好施工现场保卫和垃圾消纳等工作，施工不得影响湛江市和本单位巩卫、爱卫及创文工作，工程垃圾经三次提醒仍不清理，则发包方请人清理，清理费用由承包方承担。因该工程产生的瘀泥、垃圾等不得非法转移倾倒，否则后果由承包方负责，承包方要处理好因施工带来的扰民问题及与周围单位（住户）的关系。</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7、承包方在施工中未经发包方同意，不得随意拆改原建筑物结构及各种设备管线。</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8、工程竣工未移交发包方之前，承包方应负责对现场的一切设施和工程成品进行保护。</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9、承包方应严格执行有关施工现场管理规定，文明施工，不得影响发包方的正常工作秩序；施工现场应设、立明显警示牌，施工人员有义务阻止发包方工作人员及无关人员进入施工现场。</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10．发包人不提供施工所需的食宿、办公场地，均由承包方自行解决，其费用承包方自理；</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11．发包方不提供临时及材料加工场，临时设施及材料加工由承包方在施工现场以外解决，其费用由承包方自理；</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12．施工时间安排：上午：7：00——12:00，下午 14:30——22:00，如遇到特殊情况，以发包方书面或口头通知为准；</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13．承包方按照指定地点用水、用电，并向采购人缴纳成本价水电费；</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14．承包方确保施工现场的清洁卫生，建筑垃圾须当日清理干净，不得留在现场过夜；</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15．由于施工地点比较特殊，承包方一旦进场施工，须严格遵守发包方的各项规章制度，包括但不限于：①在规定的地域施工和活动；②项目经理和管理人员须坚守岗位，因事需离开施工现场超过一天的，需提前向采购人请假，经发包方同意方可离开；</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15．须指定和落实安全生产及文明施工措施，施工期间须严格管理施工人员，保护好已完工工程产品，发生一切安全事故均由承包方自行负责。严格加强管理，如发生盗窃，斗殴等现象，根据情节轻重，除追究当事人责任外，并向公安部门和建筑部门进行通报，及在履约保证金中给予处罚。</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16．工程完工后及时拆除临时设施，清运垃圾，做好相关工序工作，并积极配合采购人组织验收，做好验收记录，做到工完场清。</w:t>
      </w:r>
    </w:p>
    <w:p>
      <w:pPr>
        <w:pStyle w:val="20"/>
        <w:spacing w:line="420" w:lineRule="exact"/>
        <w:rPr>
          <w:rFonts w:cs="宋体" w:asciiTheme="majorEastAsia" w:hAnsiTheme="majorEastAsia" w:eastAsiaTheme="majorEastAsia"/>
          <w:bCs/>
          <w:color w:val="000000"/>
          <w:szCs w:val="28"/>
        </w:rPr>
      </w:pPr>
      <w:r>
        <w:rPr>
          <w:rFonts w:hint="eastAsia" w:cs="仿宋" w:asciiTheme="majorEastAsia" w:hAnsiTheme="majorEastAsia" w:eastAsiaTheme="majorEastAsia"/>
          <w:b/>
          <w:color w:val="000000"/>
          <w:szCs w:val="28"/>
        </w:rPr>
        <w:t>八、工程变更</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工程变更须经发包方、承包方双方协商，并最终经发包方同意方可变更，同时双方应及时做好工程变更书面签证以作为工程最终决算依据，工程变更书面签证以有发包方指派的驻工地代表的亲笔签名为准，对未经签字确认的工程变更一律不予认可。</w:t>
      </w:r>
    </w:p>
    <w:p>
      <w:pPr>
        <w:autoSpaceDN w:val="0"/>
        <w:spacing w:line="500" w:lineRule="atLeast"/>
        <w:ind w:firstLine="480"/>
        <w:jc w:val="left"/>
        <w:rPr>
          <w:rFonts w:cs="仿宋" w:asciiTheme="majorEastAsia" w:hAnsiTheme="majorEastAsia" w:eastAsiaTheme="majorEastAsia"/>
          <w:b/>
          <w:color w:val="000000"/>
          <w:sz w:val="28"/>
          <w:szCs w:val="28"/>
        </w:rPr>
      </w:pPr>
      <w:r>
        <w:rPr>
          <w:rFonts w:hint="eastAsia" w:cs="仿宋" w:asciiTheme="majorEastAsia" w:hAnsiTheme="majorEastAsia" w:eastAsiaTheme="majorEastAsia"/>
          <w:b/>
          <w:color w:val="000000"/>
          <w:sz w:val="28"/>
          <w:szCs w:val="28"/>
        </w:rPr>
        <w:t>九、</w:t>
      </w:r>
      <w:r>
        <w:rPr>
          <w:rFonts w:hint="eastAsia" w:cs="宋体" w:asciiTheme="majorEastAsia" w:hAnsiTheme="majorEastAsia" w:eastAsiaTheme="majorEastAsia"/>
          <w:b/>
          <w:bCs/>
          <w:color w:val="000000"/>
          <w:sz w:val="28"/>
          <w:szCs w:val="28"/>
        </w:rPr>
        <w:t>结算原则及付款方式</w:t>
      </w:r>
    </w:p>
    <w:p>
      <w:pPr>
        <w:pStyle w:val="20"/>
        <w:spacing w:line="420" w:lineRule="exact"/>
        <w:rPr>
          <w:rFonts w:cs="宋体" w:asciiTheme="majorEastAsia" w:hAnsiTheme="majorEastAsia" w:eastAsiaTheme="majorEastAsia"/>
          <w:b/>
          <w:bCs/>
          <w:color w:val="000000"/>
          <w:szCs w:val="28"/>
        </w:rPr>
      </w:pPr>
      <w:r>
        <w:rPr>
          <w:rFonts w:cs="宋体" w:asciiTheme="majorEastAsia" w:hAnsiTheme="majorEastAsia" w:eastAsiaTheme="majorEastAsia"/>
          <w:b/>
          <w:bCs/>
          <w:color w:val="000000"/>
          <w:szCs w:val="28"/>
        </w:rPr>
        <w:t>1</w:t>
      </w:r>
      <w:r>
        <w:rPr>
          <w:rFonts w:hint="eastAsia" w:cs="宋体" w:asciiTheme="majorEastAsia" w:hAnsiTheme="majorEastAsia" w:eastAsiaTheme="majorEastAsia"/>
          <w:b/>
          <w:bCs/>
          <w:color w:val="000000"/>
          <w:szCs w:val="28"/>
        </w:rPr>
        <w:t>结算原则</w:t>
      </w:r>
    </w:p>
    <w:p>
      <w:pPr>
        <w:pStyle w:val="20"/>
        <w:spacing w:line="420" w:lineRule="exact"/>
        <w:rPr>
          <w:rFonts w:ascii="宋体" w:hAnsi="宋体" w:cs="宋体"/>
          <w:bCs/>
          <w:color w:val="000000"/>
          <w:sz w:val="21"/>
          <w:szCs w:val="21"/>
        </w:rPr>
      </w:pPr>
      <w:r>
        <w:rPr>
          <w:rFonts w:hint="eastAsia" w:cs="宋体" w:asciiTheme="majorEastAsia" w:hAnsiTheme="majorEastAsia" w:eastAsiaTheme="majorEastAsia"/>
          <w:bCs/>
          <w:color w:val="000000"/>
          <w:szCs w:val="28"/>
        </w:rPr>
        <w:t>（</w:t>
      </w:r>
      <w:r>
        <w:rPr>
          <w:rFonts w:ascii="宋体" w:hAnsi="宋体" w:cs="宋体"/>
          <w:bCs/>
          <w:color w:val="000000"/>
          <w:sz w:val="21"/>
          <w:szCs w:val="21"/>
        </w:rPr>
        <w:t>1</w:t>
      </w:r>
      <w:r>
        <w:rPr>
          <w:rFonts w:hint="eastAsia" w:ascii="宋体" w:hAnsi="宋体" w:cs="宋体"/>
          <w:bCs/>
          <w:color w:val="000000"/>
          <w:sz w:val="21"/>
          <w:szCs w:val="21"/>
        </w:rPr>
        <w:t>）</w:t>
      </w:r>
      <w:r>
        <w:rPr>
          <w:rFonts w:ascii="宋体" w:hAnsi="宋体" w:cs="宋体"/>
          <w:bCs/>
          <w:color w:val="000000"/>
          <w:sz w:val="21"/>
          <w:szCs w:val="21"/>
        </w:rPr>
        <w:t>.</w:t>
      </w:r>
      <w:r>
        <w:rPr>
          <w:rFonts w:hint="eastAsia" w:ascii="宋体" w:hAnsi="宋体" w:cs="宋体"/>
          <w:bCs/>
          <w:color w:val="000000"/>
          <w:sz w:val="21"/>
          <w:szCs w:val="21"/>
        </w:rPr>
        <w:t>招投标工程量清单项目：采用固定总价合同。</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2</w:t>
      </w:r>
      <w:r>
        <w:rPr>
          <w:rFonts w:hint="eastAsia" w:ascii="宋体" w:hAnsi="宋体" w:cs="宋体"/>
          <w:bCs/>
          <w:color w:val="000000"/>
          <w:sz w:val="21"/>
          <w:szCs w:val="21"/>
        </w:rPr>
        <w:t>）</w:t>
      </w:r>
      <w:r>
        <w:rPr>
          <w:rFonts w:ascii="宋体" w:hAnsi="宋体" w:cs="宋体"/>
          <w:bCs/>
          <w:color w:val="000000"/>
          <w:sz w:val="21"/>
          <w:szCs w:val="21"/>
        </w:rPr>
        <w:t>.</w:t>
      </w:r>
      <w:r>
        <w:rPr>
          <w:rFonts w:hint="eastAsia" w:ascii="宋体" w:hAnsi="宋体" w:cs="宋体"/>
          <w:bCs/>
          <w:color w:val="000000"/>
          <w:sz w:val="21"/>
          <w:szCs w:val="21"/>
        </w:rPr>
        <w:t>工程变更结算：工程量按签证计算；</w:t>
      </w:r>
      <w:r>
        <w:rPr>
          <w:rFonts w:ascii="宋体" w:hAnsi="宋体" w:cs="宋体"/>
          <w:bCs/>
          <w:color w:val="000000"/>
          <w:sz w:val="21"/>
          <w:szCs w:val="21"/>
        </w:rPr>
        <w:t>a</w:t>
      </w:r>
      <w:r>
        <w:rPr>
          <w:rFonts w:hint="eastAsia" w:ascii="宋体" w:hAnsi="宋体" w:cs="宋体"/>
          <w:bCs/>
          <w:color w:val="000000"/>
          <w:sz w:val="21"/>
          <w:szCs w:val="21"/>
        </w:rPr>
        <w:t>《工程量清单报价表》中有相应工程项目投标综合单价的，按投标综合单价结算；</w:t>
      </w:r>
      <w:r>
        <w:rPr>
          <w:rFonts w:ascii="宋体" w:hAnsi="宋体" w:cs="宋体"/>
          <w:bCs/>
          <w:color w:val="000000"/>
          <w:sz w:val="21"/>
          <w:szCs w:val="21"/>
        </w:rPr>
        <w:t>b</w:t>
      </w:r>
      <w:r>
        <w:rPr>
          <w:rFonts w:hint="eastAsia" w:ascii="宋体" w:hAnsi="宋体" w:cs="宋体"/>
          <w:bCs/>
          <w:color w:val="000000"/>
          <w:sz w:val="21"/>
          <w:szCs w:val="21"/>
        </w:rPr>
        <w:t>《工程量清单报价表》中没有投标综合单价的，按现行广东省综合定额、广东省和湛江市建设行政主管部门的有关规定编制，主要材料价格按湛江市造价管理站公布的参考价。</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3</w:t>
      </w:r>
      <w:r>
        <w:rPr>
          <w:rFonts w:hint="eastAsia" w:ascii="宋体" w:hAnsi="宋体" w:cs="宋体"/>
          <w:bCs/>
          <w:color w:val="000000"/>
          <w:sz w:val="21"/>
          <w:szCs w:val="21"/>
        </w:rPr>
        <w:t>）</w:t>
      </w:r>
      <w:r>
        <w:rPr>
          <w:rFonts w:ascii="宋体" w:hAnsi="宋体" w:cs="宋体"/>
          <w:bCs/>
          <w:color w:val="000000"/>
          <w:sz w:val="21"/>
          <w:szCs w:val="21"/>
        </w:rPr>
        <w:t>.</w:t>
      </w:r>
      <w:r>
        <w:rPr>
          <w:rFonts w:hint="eastAsia" w:ascii="宋体" w:hAnsi="宋体" w:cs="宋体"/>
          <w:bCs/>
          <w:color w:val="000000"/>
          <w:sz w:val="21"/>
          <w:szCs w:val="21"/>
        </w:rPr>
        <w:t>以实际施工的工程量清单为结算依据，减少工程量应相应减少工程造价。</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w:t>
      </w:r>
      <w:r>
        <w:rPr>
          <w:rFonts w:ascii="宋体" w:hAnsi="宋体" w:cs="宋体"/>
          <w:bCs/>
          <w:color w:val="000000"/>
          <w:sz w:val="21"/>
          <w:szCs w:val="21"/>
        </w:rPr>
        <w:t>4</w:t>
      </w:r>
      <w:r>
        <w:rPr>
          <w:rFonts w:hint="eastAsia" w:ascii="宋体" w:hAnsi="宋体" w:cs="宋体"/>
          <w:bCs/>
          <w:color w:val="000000"/>
          <w:sz w:val="21"/>
          <w:szCs w:val="21"/>
        </w:rPr>
        <w:t>）</w:t>
      </w:r>
      <w:r>
        <w:rPr>
          <w:rFonts w:ascii="宋体" w:hAnsi="宋体" w:cs="宋体"/>
          <w:bCs/>
          <w:color w:val="000000"/>
          <w:sz w:val="21"/>
          <w:szCs w:val="21"/>
        </w:rPr>
        <w:t>.</w:t>
      </w:r>
      <w:r>
        <w:rPr>
          <w:rFonts w:hint="eastAsia" w:ascii="宋体" w:hAnsi="宋体" w:cs="宋体"/>
          <w:bCs/>
          <w:color w:val="000000"/>
          <w:sz w:val="21"/>
          <w:szCs w:val="21"/>
        </w:rPr>
        <w:t>遇有不可预见的工程量增加，经工程签证确认，增加工程造价，但不能超过合同价的</w:t>
      </w:r>
      <w:r>
        <w:rPr>
          <w:rFonts w:ascii="宋体" w:hAnsi="宋体" w:cs="宋体"/>
          <w:bCs/>
          <w:color w:val="000000"/>
          <w:sz w:val="21"/>
          <w:szCs w:val="21"/>
        </w:rPr>
        <w:t xml:space="preserve"> 10%</w:t>
      </w:r>
      <w:r>
        <w:rPr>
          <w:rFonts w:hint="eastAsia" w:ascii="宋体" w:hAnsi="宋体" w:cs="宋体"/>
          <w:bCs/>
          <w:color w:val="000000"/>
          <w:sz w:val="21"/>
          <w:szCs w:val="21"/>
        </w:rPr>
        <w:t>，以实际完成工程量结算；没有经工程签证确认工程量不计入结算工程造价。</w:t>
      </w:r>
    </w:p>
    <w:p>
      <w:pPr>
        <w:pStyle w:val="20"/>
        <w:spacing w:line="420" w:lineRule="exact"/>
        <w:rPr>
          <w:rFonts w:cs="宋体" w:asciiTheme="majorEastAsia" w:hAnsiTheme="majorEastAsia" w:eastAsiaTheme="majorEastAsia"/>
          <w:b/>
          <w:bCs/>
          <w:color w:val="000000" w:themeColor="text1"/>
          <w:szCs w:val="28"/>
          <w14:textFill>
            <w14:solidFill>
              <w14:schemeClr w14:val="tx1"/>
            </w14:solidFill>
          </w14:textFill>
        </w:rPr>
      </w:pPr>
      <w:r>
        <w:rPr>
          <w:rFonts w:cs="宋体" w:asciiTheme="majorEastAsia" w:hAnsiTheme="majorEastAsia" w:eastAsiaTheme="majorEastAsia"/>
          <w:b/>
          <w:bCs/>
          <w:color w:val="000000"/>
          <w:szCs w:val="28"/>
        </w:rPr>
        <w:t xml:space="preserve"> 2 </w:t>
      </w:r>
      <w:r>
        <w:rPr>
          <w:rFonts w:hint="eastAsia" w:cs="宋体" w:asciiTheme="majorEastAsia" w:hAnsiTheme="majorEastAsia" w:eastAsiaTheme="majorEastAsia"/>
          <w:b/>
          <w:bCs/>
          <w:color w:val="000000" w:themeColor="text1"/>
          <w:szCs w:val="28"/>
          <w14:textFill>
            <w14:solidFill>
              <w14:schemeClr w14:val="tx1"/>
            </w14:solidFill>
          </w14:textFill>
        </w:rPr>
        <w:t>付款方式</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1、预付款：签订合同后，14日内，支付合同总价的 30%。</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2、完成本项目工程量50%后支付至合同总价的50%。</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3、完成本项目工程量100%后支付至合同总价的85%。</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4、设备安装调试结束，提交全部报告材料，调试完成并验收合格后，支付至合同总价的97%，合同总价的3%作为质量保证金，从验收合格之日起，正常使用 1 年后一个月内由湛江市霞山区人民检察院将质量保证金无息支付剩余款。</w:t>
      </w:r>
    </w:p>
    <w:p>
      <w:pPr>
        <w:autoSpaceDN w:val="0"/>
        <w:spacing w:line="500" w:lineRule="atLeast"/>
        <w:ind w:firstLine="413" w:firstLineChars="147"/>
        <w:jc w:val="left"/>
        <w:rPr>
          <w:rFonts w:cs="仿宋" w:asciiTheme="majorEastAsia" w:hAnsiTheme="majorEastAsia" w:eastAsiaTheme="majorEastAsia"/>
          <w:b/>
          <w:color w:val="000000"/>
          <w:sz w:val="28"/>
          <w:szCs w:val="28"/>
        </w:rPr>
      </w:pPr>
      <w:r>
        <w:rPr>
          <w:rFonts w:hint="eastAsia" w:cs="仿宋" w:asciiTheme="majorEastAsia" w:hAnsiTheme="majorEastAsia" w:eastAsiaTheme="majorEastAsia"/>
          <w:b/>
          <w:color w:val="000000"/>
          <w:sz w:val="28"/>
          <w:szCs w:val="28"/>
        </w:rPr>
        <w:t>十、违约责任</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1、承包方应当在规定的施工期限内竣工，由于承包方原因，逾期竣工的，每逾期一天，承包方应向发包方支付不低于工程总承包价 1‰ 的违约金；逾期10天仍未完工的，发包方有权解除合同，因此解除合同的，承包方应向发包方返还工程款，并承担给发包方造成的损失。</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2、发包方在使用过程中，若因承包方施工质量问题造成人身伤害等责任事故的，由承包方承担全部责任，包括但不限于赔偿责任。</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3、工程竣工，经验收达不到约定标准的部分，承包人应按照约定的质量要求拆除和重新施工，直到符合约定标准，拒不重新施工，或者经重新施工仍不合格的，承包方应向发包方退还全部已支付的工程款，并支付工程总承包价 10%  的违约金，造成工程逾期的还应承担逾期竣工的违约责任。</w:t>
      </w:r>
    </w:p>
    <w:p>
      <w:pPr>
        <w:autoSpaceDN w:val="0"/>
        <w:spacing w:line="500" w:lineRule="atLeast"/>
        <w:ind w:firstLine="48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十四、争议处理</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本合同在履行过程中，双方发生争议时，在不影响工程进度的前提下，双方可协商解决。双方不愿通过协商解决或协商不成的，向法院提起诉讼。</w:t>
      </w:r>
    </w:p>
    <w:p>
      <w:pPr>
        <w:autoSpaceDN w:val="0"/>
        <w:spacing w:line="500" w:lineRule="atLeast"/>
        <w:ind w:firstLine="48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十五、组成合同的文件</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组成本合同的文件，按照效力由大到小排列包括：</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1、招标文件；</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2、中标通知书；</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3、投标书及其附件；</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4、本工程承包合同；</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5、标准、规范及有关技术文件；</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6、图纸；</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7、工程报价单或预算书；</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8、由承包方提供其施工队伍主要负责人及单位的名称、用工人数备案；</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 xml:space="preserve">9、双方有关工程的洽商、变更等书面协议或文件视为本合同组成部分。                                                       </w:t>
      </w:r>
    </w:p>
    <w:p>
      <w:pPr>
        <w:autoSpaceDN w:val="0"/>
        <w:spacing w:line="500" w:lineRule="atLeast"/>
        <w:ind w:firstLine="48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十六、合同生效</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本合同经双方签字签章后生效，共7页，加盖有双方的印章作为骑缝章。</w:t>
      </w:r>
    </w:p>
    <w:p>
      <w:pPr>
        <w:pStyle w:val="20"/>
        <w:spacing w:line="420" w:lineRule="exact"/>
        <w:rPr>
          <w:rFonts w:ascii="宋体" w:hAnsi="宋体" w:cs="宋体"/>
          <w:bCs/>
          <w:color w:val="000000"/>
          <w:sz w:val="21"/>
          <w:szCs w:val="21"/>
        </w:rPr>
      </w:pPr>
      <w:r>
        <w:rPr>
          <w:rFonts w:hint="eastAsia" w:ascii="宋体" w:hAnsi="宋体" w:cs="宋体"/>
          <w:bCs/>
          <w:color w:val="000000"/>
          <w:sz w:val="21"/>
          <w:szCs w:val="21"/>
        </w:rPr>
        <w:t>本合同正本一式 8 份，发包方、承包方各执 4 份。</w:t>
      </w:r>
    </w:p>
    <w:p>
      <w:pPr>
        <w:autoSpaceDN w:val="0"/>
        <w:spacing w:line="500" w:lineRule="atLeast"/>
        <w:ind w:firstLine="480"/>
        <w:jc w:val="left"/>
        <w:rPr>
          <w:rFonts w:cs="仿宋" w:asciiTheme="majorEastAsia" w:hAnsiTheme="majorEastAsia" w:eastAsiaTheme="majorEastAsia"/>
          <w:color w:val="000000"/>
          <w:sz w:val="28"/>
          <w:szCs w:val="28"/>
        </w:rPr>
      </w:pPr>
      <w:r>
        <w:rPr>
          <w:rFonts w:hint="eastAsia" w:cs="仿宋" w:asciiTheme="majorEastAsia" w:hAnsiTheme="majorEastAsia" w:eastAsiaTheme="majorEastAsia"/>
          <w:b/>
          <w:color w:val="000000"/>
          <w:sz w:val="28"/>
          <w:szCs w:val="28"/>
        </w:rPr>
        <w:t>十七、其他约定</w:t>
      </w:r>
    </w:p>
    <w:p>
      <w:pPr>
        <w:autoSpaceDN w:val="0"/>
        <w:spacing w:line="500" w:lineRule="atLeast"/>
        <w:ind w:firstLine="480"/>
        <w:jc w:val="left"/>
        <w:rPr>
          <w:rFonts w:cs="仿宋" w:asciiTheme="majorEastAsia" w:hAnsiTheme="majorEastAsia" w:eastAsiaTheme="majorEastAsia"/>
          <w:color w:val="000000"/>
          <w:sz w:val="28"/>
          <w:szCs w:val="28"/>
        </w:rPr>
      </w:pP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发包方（盖章）：             承包方（盖章）：</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法定代表人：              法定代表人：</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代理人：                    代理人：</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单位地址：                  单位地址：</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电话：                      电话：</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开户银行：                  开户银行：</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帐 号：帐 号：</w:t>
      </w:r>
    </w:p>
    <w:p>
      <w:pPr>
        <w:pStyle w:val="20"/>
        <w:spacing w:line="420" w:lineRule="exact"/>
        <w:ind w:firstLine="420" w:firstLineChars="200"/>
        <w:rPr>
          <w:rFonts w:ascii="宋体" w:hAnsi="宋体" w:cs="宋体"/>
          <w:bCs/>
          <w:color w:val="000000"/>
          <w:sz w:val="21"/>
          <w:szCs w:val="21"/>
        </w:rPr>
      </w:pPr>
      <w:r>
        <w:rPr>
          <w:rFonts w:hint="eastAsia" w:ascii="宋体" w:hAnsi="宋体" w:cs="宋体"/>
          <w:bCs/>
          <w:color w:val="000000"/>
          <w:sz w:val="21"/>
          <w:szCs w:val="21"/>
        </w:rPr>
        <w:t>年   月  日               年  月  日</w:t>
      </w:r>
    </w:p>
    <w:p>
      <w:pPr>
        <w:pStyle w:val="20"/>
        <w:spacing w:line="420" w:lineRule="exact"/>
        <w:rPr>
          <w:rFonts w:ascii="宋体" w:hAnsi="宋体" w:cs="宋体"/>
          <w:bCs/>
          <w:color w:val="000000"/>
          <w:sz w:val="21"/>
          <w:szCs w:val="21"/>
        </w:rPr>
      </w:pPr>
    </w:p>
    <w:p>
      <w:pPr>
        <w:pStyle w:val="7"/>
        <w:tabs>
          <w:tab w:val="left" w:pos="360"/>
        </w:tabs>
        <w:spacing w:line="400" w:lineRule="exact"/>
        <w:ind w:left="42" w:leftChars="20"/>
        <w:rPr>
          <w:rFonts w:hint="eastAsia" w:ascii="宋体"/>
          <w:color w:val="000000"/>
          <w:szCs w:val="21"/>
          <w:lang w:val="en-US" w:eastAsia="zh-CN"/>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Style w:val="16"/>
                            </w:rPr>
                          </w:pPr>
                          <w:r>
                            <w:fldChar w:fldCharType="begin"/>
                          </w:r>
                          <w:r>
                            <w:rPr>
                              <w:rStyle w:val="16"/>
                            </w:rPr>
                            <w:instrText xml:space="preserve">PAGE  </w:instrText>
                          </w:r>
                          <w:r>
                            <w:fldChar w:fldCharType="separate"/>
                          </w:r>
                          <w:r>
                            <w:rPr>
                              <w:rStyle w:val="16"/>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1"/>
                      <w:rPr>
                        <w:rStyle w:val="16"/>
                      </w:rPr>
                    </w:pPr>
                    <w:r>
                      <w:fldChar w:fldCharType="begin"/>
                    </w:r>
                    <w:r>
                      <w:rPr>
                        <w:rStyle w:val="16"/>
                      </w:rPr>
                      <w:instrText xml:space="preserve">PAGE  </w:instrText>
                    </w:r>
                    <w:r>
                      <w:fldChar w:fldCharType="separate"/>
                    </w:r>
                    <w:r>
                      <w:rPr>
                        <w:rStyle w:val="16"/>
                      </w:rPr>
                      <w:t>1</w:t>
                    </w:r>
                    <w:r>
                      <w:fldChar w:fldCharType="end"/>
                    </w:r>
                  </w:p>
                </w:txbxContent>
              </v:textbox>
            </v:shape>
          </w:pict>
        </mc:Fallback>
      </mc:AlternateContent>
    </w:r>
    <w:r>
      <w:rPr>
        <w:kern w:val="0"/>
      </w:rPr>
      <w:t>-</w:t>
    </w:r>
    <w:r>
      <w:rPr>
        <w:rFonts w:hint="eastAsia"/>
        <w:kern w:val="0"/>
      </w:rPr>
      <w:t>湛江市政府采购中心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6"/>
      </w:rPr>
    </w:pPr>
    <w:r>
      <w:fldChar w:fldCharType="begin"/>
    </w:r>
    <w:r>
      <w:rPr>
        <w:rStyle w:val="16"/>
      </w:rPr>
      <w:instrText xml:space="preserve">PAGE  </w:instrTex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Style w:val="16"/>
                            </w:rPr>
                          </w:pPr>
                          <w:r>
                            <w:fldChar w:fldCharType="begin"/>
                          </w:r>
                          <w:r>
                            <w:rPr>
                              <w:rStyle w:val="16"/>
                            </w:rPr>
                            <w:instrText xml:space="preserve">PAGE  </w:instrText>
                          </w:r>
                          <w:r>
                            <w:fldChar w:fldCharType="separate"/>
                          </w:r>
                          <w:r>
                            <w:rPr>
                              <w:rStyle w:val="16"/>
                            </w:rP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11"/>
                      <w:rPr>
                        <w:rStyle w:val="16"/>
                      </w:rPr>
                    </w:pPr>
                    <w:r>
                      <w:fldChar w:fldCharType="begin"/>
                    </w:r>
                    <w:r>
                      <w:rPr>
                        <w:rStyle w:val="16"/>
                      </w:rPr>
                      <w:instrText xml:space="preserve">PAGE  </w:instrText>
                    </w:r>
                    <w:r>
                      <w:fldChar w:fldCharType="separate"/>
                    </w:r>
                    <w:r>
                      <w:rPr>
                        <w:rStyle w:val="16"/>
                      </w:rPr>
                      <w:t>78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rPr>
        <w:rFonts w:hint="eastAsia" w:eastAsia="宋体"/>
        <w:lang w:val="en-US" w:eastAsia="zh-CN"/>
      </w:rPr>
    </w:pPr>
    <w:r>
      <w:rPr>
        <w:rFonts w:hint="eastAsia" w:ascii="宋体"/>
        <w:color w:val="000000"/>
        <w:szCs w:val="21"/>
      </w:rPr>
      <w:t>湛江市霞山区人民检察院办公楼外墙修缮项目</w:t>
    </w:r>
    <w:r>
      <w:rPr>
        <w:rFonts w:hint="eastAsia" w:ascii="宋体"/>
        <w:lang w:val="en-US" w:eastAsia="zh-CN"/>
      </w:rPr>
      <w:t xml:space="preserve">                  </w:t>
    </w:r>
    <w:r>
      <w:rPr>
        <w:rFonts w:hint="eastAsia" w:ascii="宋体"/>
      </w:rPr>
      <w:t xml:space="preserve"> 采购编号：ZJCG2018-C0</w:t>
    </w:r>
    <w:r>
      <w:rPr>
        <w:rFonts w:hint="eastAsia" w:ascii="宋体"/>
        <w:lang w:val="en-US" w:eastAsia="zh-CN"/>
      </w:rPr>
      <w:t>34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rPr>
        <w:rFonts w:hint="eastAsia" w:eastAsia="宋体"/>
        <w:lang w:val="en-US" w:eastAsia="zh-CN"/>
      </w:rPr>
    </w:pPr>
    <w:r>
      <w:rPr>
        <w:rFonts w:hint="eastAsia" w:ascii="宋体"/>
        <w:color w:val="000000"/>
        <w:szCs w:val="21"/>
      </w:rPr>
      <w:t>湛江市霞山区人民检察院办公楼外墙修缮项目</w:t>
    </w:r>
    <w:r>
      <w:rPr>
        <w:rFonts w:hint="eastAsia" w:ascii="宋体"/>
        <w:lang w:val="en-US" w:eastAsia="zh-CN"/>
      </w:rPr>
      <w:t xml:space="preserve">   </w:t>
    </w:r>
    <w:r>
      <w:rPr>
        <w:rFonts w:hint="eastAsia" w:ascii="宋体"/>
      </w:rPr>
      <w:t xml:space="preserve">     </w:t>
    </w:r>
    <w:r>
      <w:rPr>
        <w:rFonts w:hint="eastAsia" w:ascii="宋体"/>
        <w:lang w:val="en-US" w:eastAsia="zh-CN"/>
      </w:rPr>
      <w:t xml:space="preserve">              </w:t>
    </w:r>
    <w:r>
      <w:rPr>
        <w:rFonts w:hint="eastAsia" w:ascii="宋体"/>
      </w:rPr>
      <w:t xml:space="preserve"> 采购编号：ZJCG2018-C0</w:t>
    </w:r>
    <w:r>
      <w:rPr>
        <w:rFonts w:hint="eastAsia" w:ascii="宋体"/>
        <w:lang w:val="en-US" w:eastAsia="zh-CN"/>
      </w:rPr>
      <w:t>34</w:t>
    </w:r>
  </w:p>
  <w:p>
    <w:pPr>
      <w:rPr>
        <w:rFonts w:hint="eastAsia" w:eastAsia="宋体"/>
        <w:lang w:val="en-US" w:eastAsia="zh-CN"/>
      </w:rPr>
    </w:pPr>
    <w:r>
      <w:rPr>
        <w:rFonts w:hint="eastAsia" w:ascii="宋体"/>
        <w:color w:val="000000"/>
        <w:szCs w:val="21"/>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BC8109C"/>
    <w:multiLevelType w:val="singleLevel"/>
    <w:tmpl w:val="ABC8109C"/>
    <w:lvl w:ilvl="0" w:tentative="0">
      <w:start w:val="1"/>
      <w:numFmt w:val="decimal"/>
      <w:suff w:val="nothing"/>
      <w:lvlText w:val="%1、"/>
      <w:lvlJc w:val="left"/>
    </w:lvl>
  </w:abstractNum>
  <w:abstractNum w:abstractNumId="1">
    <w:nsid w:val="00000006"/>
    <w:multiLevelType w:val="singleLevel"/>
    <w:tmpl w:val="00000006"/>
    <w:lvl w:ilvl="0" w:tentative="0">
      <w:start w:val="3"/>
      <w:numFmt w:val="chineseCounting"/>
      <w:suff w:val="nothing"/>
      <w:lvlText w:val="%1、"/>
      <w:lvlJc w:val="left"/>
    </w:lvl>
  </w:abstractNum>
  <w:abstractNum w:abstractNumId="2">
    <w:nsid w:val="6545F796"/>
    <w:multiLevelType w:val="singleLevel"/>
    <w:tmpl w:val="6545F796"/>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D078A2"/>
    <w:rsid w:val="000A7F74"/>
    <w:rsid w:val="00AA7027"/>
    <w:rsid w:val="02B14290"/>
    <w:rsid w:val="03340F99"/>
    <w:rsid w:val="063B1F9E"/>
    <w:rsid w:val="069E6127"/>
    <w:rsid w:val="0B0E308B"/>
    <w:rsid w:val="0B66098D"/>
    <w:rsid w:val="0D1128B2"/>
    <w:rsid w:val="10B554A9"/>
    <w:rsid w:val="12BA3B10"/>
    <w:rsid w:val="16BC5738"/>
    <w:rsid w:val="17C130D0"/>
    <w:rsid w:val="17F75742"/>
    <w:rsid w:val="180D7B21"/>
    <w:rsid w:val="18AC4B43"/>
    <w:rsid w:val="18C32B2F"/>
    <w:rsid w:val="1AEE5D31"/>
    <w:rsid w:val="1DAB22D6"/>
    <w:rsid w:val="1DB065EB"/>
    <w:rsid w:val="1EB8691E"/>
    <w:rsid w:val="1ECB1996"/>
    <w:rsid w:val="21DC20D4"/>
    <w:rsid w:val="21DC6406"/>
    <w:rsid w:val="23E860BD"/>
    <w:rsid w:val="24A8389F"/>
    <w:rsid w:val="24F44456"/>
    <w:rsid w:val="29593A44"/>
    <w:rsid w:val="295B0360"/>
    <w:rsid w:val="313215A7"/>
    <w:rsid w:val="31372C64"/>
    <w:rsid w:val="31595149"/>
    <w:rsid w:val="338F3683"/>
    <w:rsid w:val="339036AB"/>
    <w:rsid w:val="33B618D8"/>
    <w:rsid w:val="37981CAF"/>
    <w:rsid w:val="394A1F3D"/>
    <w:rsid w:val="39F7431F"/>
    <w:rsid w:val="3A996475"/>
    <w:rsid w:val="3B79227A"/>
    <w:rsid w:val="3C936C87"/>
    <w:rsid w:val="3EEC7E3F"/>
    <w:rsid w:val="402D165A"/>
    <w:rsid w:val="43786B94"/>
    <w:rsid w:val="43AE0400"/>
    <w:rsid w:val="43BA577D"/>
    <w:rsid w:val="44F33CBD"/>
    <w:rsid w:val="468D7438"/>
    <w:rsid w:val="47B60DB1"/>
    <w:rsid w:val="4A655E6B"/>
    <w:rsid w:val="4B576741"/>
    <w:rsid w:val="4B8D2424"/>
    <w:rsid w:val="4D140EF4"/>
    <w:rsid w:val="4D5C1344"/>
    <w:rsid w:val="4DDF1A7A"/>
    <w:rsid w:val="4E210033"/>
    <w:rsid w:val="4E242FCC"/>
    <w:rsid w:val="4EAA605E"/>
    <w:rsid w:val="51283026"/>
    <w:rsid w:val="519A0218"/>
    <w:rsid w:val="51D078A2"/>
    <w:rsid w:val="53635045"/>
    <w:rsid w:val="54C17B3C"/>
    <w:rsid w:val="558234A2"/>
    <w:rsid w:val="564763C1"/>
    <w:rsid w:val="56A320BD"/>
    <w:rsid w:val="58310E3F"/>
    <w:rsid w:val="58D2026C"/>
    <w:rsid w:val="5BDB0F0E"/>
    <w:rsid w:val="5E7A7B05"/>
    <w:rsid w:val="62913477"/>
    <w:rsid w:val="64844CEA"/>
    <w:rsid w:val="659E7B45"/>
    <w:rsid w:val="66553C5F"/>
    <w:rsid w:val="66AF4F47"/>
    <w:rsid w:val="6788569D"/>
    <w:rsid w:val="68A4302E"/>
    <w:rsid w:val="68DD027D"/>
    <w:rsid w:val="693F56E5"/>
    <w:rsid w:val="69DA3C96"/>
    <w:rsid w:val="6C034E48"/>
    <w:rsid w:val="6C3B2FBC"/>
    <w:rsid w:val="6C4B0962"/>
    <w:rsid w:val="6CD65505"/>
    <w:rsid w:val="6D535020"/>
    <w:rsid w:val="6F9268F4"/>
    <w:rsid w:val="708E655B"/>
    <w:rsid w:val="72036678"/>
    <w:rsid w:val="73611DB3"/>
    <w:rsid w:val="78397C3D"/>
    <w:rsid w:val="796D568E"/>
    <w:rsid w:val="7D7E3D2A"/>
    <w:rsid w:val="7E47735D"/>
    <w:rsid w:val="7EA20B85"/>
    <w:rsid w:val="7F9E6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widowControl w:val="0"/>
      <w:outlineLvl w:val="0"/>
    </w:pPr>
    <w:rPr>
      <w:b/>
      <w:bCs/>
      <w:sz w:val="32"/>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8">
    <w:name w:val="Normal Table"/>
    <w:semiHidden/>
    <w:qFormat/>
    <w:uiPriority w:val="0"/>
    <w:tblPr>
      <w:tblLayout w:type="fixed"/>
      <w:tblCellMar>
        <w:top w:w="0" w:type="dxa"/>
        <w:left w:w="108" w:type="dxa"/>
        <w:bottom w:w="0" w:type="dxa"/>
        <w:right w:w="108" w:type="dxa"/>
      </w:tblCellMar>
    </w:tblPr>
  </w:style>
  <w:style w:type="paragraph" w:styleId="6">
    <w:name w:val="Body Text First Indent"/>
    <w:basedOn w:val="1"/>
    <w:qFormat/>
    <w:uiPriority w:val="0"/>
    <w:pPr>
      <w:spacing w:after="120"/>
      <w:ind w:firstLine="420" w:firstLineChars="100"/>
    </w:pPr>
    <w:rPr>
      <w:szCs w:val="24"/>
    </w:rPr>
  </w:style>
  <w:style w:type="paragraph" w:styleId="7">
    <w:name w:val="Normal Indent"/>
    <w:basedOn w:val="1"/>
    <w:qFormat/>
    <w:uiPriority w:val="0"/>
    <w:pPr>
      <w:ind w:firstLine="420" w:firstLineChars="200"/>
    </w:pPr>
  </w:style>
  <w:style w:type="paragraph" w:styleId="8">
    <w:name w:val="Body Text"/>
    <w:basedOn w:val="1"/>
    <w:qFormat/>
    <w:uiPriority w:val="0"/>
    <w:pPr>
      <w:spacing w:line="600" w:lineRule="exact"/>
    </w:pPr>
    <w:rPr>
      <w:sz w:val="30"/>
    </w:rPr>
  </w:style>
  <w:style w:type="paragraph" w:styleId="9">
    <w:name w:val="Plain Text"/>
    <w:basedOn w:val="1"/>
    <w:qFormat/>
    <w:uiPriority w:val="0"/>
    <w:rPr>
      <w:rFonts w:ascii="宋体" w:hAnsi="Courier New"/>
      <w:kern w:val="18"/>
      <w:sz w:val="24"/>
    </w:rPr>
  </w:style>
  <w:style w:type="paragraph" w:styleId="10">
    <w:name w:val="Date"/>
    <w:basedOn w:val="1"/>
    <w:next w:val="1"/>
    <w:qFormat/>
    <w:uiPriority w:val="0"/>
    <w:pPr>
      <w:adjustRightInd w:val="0"/>
      <w:spacing w:line="312" w:lineRule="atLeast"/>
      <w:jc w:val="right"/>
      <w:textAlignment w:val="baseline"/>
    </w:pPr>
    <w:rPr>
      <w:kern w:val="0"/>
      <w:sz w:val="32"/>
      <w:szCs w:val="20"/>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200" w:leftChars="200"/>
    </w:pPr>
  </w:style>
  <w:style w:type="character" w:styleId="16">
    <w:name w:val="page number"/>
    <w:basedOn w:val="15"/>
    <w:qFormat/>
    <w:uiPriority w:val="0"/>
  </w:style>
  <w:style w:type="character" w:styleId="17">
    <w:name w:val="Hyperlink"/>
    <w:basedOn w:val="15"/>
    <w:qFormat/>
    <w:uiPriority w:val="0"/>
    <w:rPr>
      <w:color w:val="0000FF"/>
      <w:u w:val="single"/>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正文4"/>
    <w:basedOn w:val="1"/>
    <w:qFormat/>
    <w:uiPriority w:val="0"/>
    <w:pPr>
      <w:ind w:firstLine="630"/>
    </w:pPr>
    <w:rPr>
      <w:sz w:val="28"/>
      <w:szCs w:val="20"/>
    </w:rPr>
  </w:style>
  <w:style w:type="paragraph" w:customStyle="1" w:styleId="21">
    <w:name w:val="_Style 2"/>
    <w:basedOn w:val="2"/>
    <w:next w:val="1"/>
    <w:qFormat/>
    <w:uiPriority w:val="0"/>
    <w:pPr>
      <w:pageBreakBefore w:val="0"/>
      <w:spacing w:line="576" w:lineRule="auto"/>
      <w:textAlignment w:val="auto"/>
      <w:outlineLvl w:val="9"/>
    </w:pPr>
    <w:rPr>
      <w:rFonts w:ascii="Calibri" w:hAnsi="Calibri"/>
      <w:szCs w:val="44"/>
    </w:rPr>
  </w:style>
  <w:style w:type="paragraph" w:styleId="2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ZPC\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1</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2018-08-28T07:11:00Z</dcterms:created>
  <dc:creator>LZPC</dc:creator>
  <cp:lastModifiedBy>LZPC</cp:lastModifiedBy>
  <cp:lastPrinted>2018-10-25T01:50:39Z</cp:lastPrinted>
  <dcterms:modified xsi:type="dcterms:W3CDTF">2018-10-25T01:57:06Z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