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4FF2" w:rsidRDefault="00FE5646" w:rsidP="00E94FF2">
      <w:pPr>
        <w:jc w:val="center"/>
        <w:rPr>
          <w:b/>
          <w:sz w:val="28"/>
          <w:szCs w:val="28"/>
        </w:rPr>
      </w:pPr>
      <w:bookmarkStart w:id="0" w:name="xm_zbxm%EF%BC%9Acgrmc_1"/>
      <w:r>
        <w:rPr>
          <w:rFonts w:ascii="Arial" w:hAnsi="Arial" w:cs="Arial" w:hint="eastAsia"/>
          <w:b/>
          <w:sz w:val="32"/>
          <w:szCs w:val="30"/>
        </w:rPr>
        <w:t>中国原子能科学研究院</w:t>
      </w:r>
      <w:bookmarkEnd w:id="0"/>
      <w:r>
        <w:rPr>
          <w:rFonts w:ascii="Arial" w:hAnsi="Arial" w:cs="Arial"/>
          <w:b/>
          <w:sz w:val="32"/>
          <w:szCs w:val="30"/>
        </w:rPr>
        <w:t xml:space="preserve"> -</w:t>
      </w:r>
      <w:bookmarkStart w:id="1" w:name="xm_zbxm%EF%BC%9Axmmc_1"/>
      <w:r>
        <w:rPr>
          <w:rFonts w:ascii="Arial" w:hAnsi="Arial" w:cs="Arial" w:hint="eastAsia"/>
          <w:b/>
          <w:sz w:val="32"/>
          <w:szCs w:val="30"/>
        </w:rPr>
        <w:t>中国原子能科学研究院应急分队能力建设项目</w:t>
      </w:r>
      <w:r>
        <w:rPr>
          <w:rFonts w:ascii="Arial" w:hAnsi="Arial" w:cs="Arial" w:hint="eastAsia"/>
          <w:b/>
          <w:sz w:val="32"/>
          <w:szCs w:val="30"/>
        </w:rPr>
        <w:t>615</w:t>
      </w:r>
      <w:r>
        <w:rPr>
          <w:rFonts w:ascii="Arial" w:hAnsi="Arial" w:cs="Arial" w:hint="eastAsia"/>
          <w:b/>
          <w:sz w:val="32"/>
          <w:szCs w:val="30"/>
        </w:rPr>
        <w:t>区北侧平房结构鉴定</w:t>
      </w:r>
      <w:bookmarkEnd w:id="1"/>
      <w:r>
        <w:rPr>
          <w:rFonts w:ascii="Arial" w:hAnsi="Arial" w:cs="Arial"/>
          <w:b/>
          <w:sz w:val="32"/>
          <w:szCs w:val="30"/>
        </w:rPr>
        <w:t>-</w:t>
      </w:r>
      <w:r>
        <w:rPr>
          <w:rFonts w:ascii="Arial" w:hAnsi="Arial" w:cs="Arial" w:hint="eastAsia"/>
          <w:b/>
          <w:sz w:val="32"/>
          <w:szCs w:val="30"/>
        </w:rPr>
        <w:t>竞争性谈判采购公告</w:t>
      </w:r>
    </w:p>
    <w:p w:rsidR="00E94FF2" w:rsidRDefault="00E94FF2" w:rsidP="00E94FF2">
      <w:pPr>
        <w:spacing w:line="360" w:lineRule="auto"/>
        <w:jc w:val="center"/>
        <w:rPr>
          <w:szCs w:val="21"/>
        </w:rPr>
      </w:pPr>
      <w:r>
        <w:rPr>
          <w:szCs w:val="21"/>
        </w:rPr>
        <w:t xml:space="preserve">                                                          </w:t>
      </w:r>
      <w:r>
        <w:rPr>
          <w:rFonts w:hint="eastAsia"/>
          <w:szCs w:val="21"/>
        </w:rPr>
        <w:t xml:space="preserve"> </w:t>
      </w:r>
    </w:p>
    <w:p w:rsidR="00E94FF2" w:rsidRDefault="00E94FF2" w:rsidP="00E94FF2">
      <w:pPr>
        <w:spacing w:line="360" w:lineRule="auto"/>
        <w:jc w:val="center"/>
        <w:rPr>
          <w:rFonts w:hAnsi="宋体"/>
          <w:b/>
          <w:szCs w:val="21"/>
        </w:rPr>
      </w:pPr>
      <w:r>
        <w:rPr>
          <w:szCs w:val="21"/>
        </w:rPr>
        <w:t xml:space="preserve">                      </w:t>
      </w:r>
      <w:r w:rsidRPr="009443DB">
        <w:rPr>
          <w:rFonts w:hAnsi="宋体" w:hint="eastAsia"/>
          <w:b/>
          <w:szCs w:val="21"/>
        </w:rPr>
        <w:t>项目编号</w:t>
      </w:r>
      <w:r w:rsidRPr="009443DB">
        <w:rPr>
          <w:rFonts w:hAnsi="宋体" w:hint="eastAsia"/>
          <w:b/>
          <w:szCs w:val="21"/>
        </w:rPr>
        <w:t>/</w:t>
      </w:r>
      <w:r>
        <w:rPr>
          <w:rFonts w:hAnsi="宋体"/>
          <w:b/>
          <w:szCs w:val="21"/>
        </w:rPr>
        <w:t>招标编号：</w:t>
      </w:r>
      <w:r w:rsidR="00F266E6" w:rsidRPr="00F266E6">
        <w:rPr>
          <w:rFonts w:hAnsi="宋体" w:hint="eastAsia"/>
          <w:b/>
          <w:szCs w:val="21"/>
        </w:rPr>
        <w:t>401Y-FW-GKJT-19-2</w:t>
      </w:r>
      <w:r w:rsidR="008E2261">
        <w:rPr>
          <w:rFonts w:hAnsi="宋体"/>
          <w:b/>
          <w:szCs w:val="21"/>
        </w:rPr>
        <w:t>200</w:t>
      </w:r>
      <w:bookmarkStart w:id="2" w:name="_GoBack"/>
      <w:bookmarkEnd w:id="2"/>
      <w:r w:rsidR="00F266E6" w:rsidRPr="00F266E6">
        <w:rPr>
          <w:rFonts w:hAnsi="宋体" w:hint="eastAsia"/>
          <w:b/>
          <w:szCs w:val="21"/>
        </w:rPr>
        <w:t>-001</w:t>
      </w:r>
      <w:r w:rsidR="00F266E6" w:rsidRPr="009443DB">
        <w:rPr>
          <w:rFonts w:hAnsi="宋体"/>
          <w:b/>
          <w:szCs w:val="21"/>
        </w:rPr>
        <w:t xml:space="preserve"> </w:t>
      </w:r>
      <w:r w:rsidRPr="009443DB">
        <w:rPr>
          <w:rFonts w:hAnsi="宋体"/>
          <w:b/>
          <w:szCs w:val="21"/>
        </w:rPr>
        <w:t>/</w:t>
      </w:r>
      <w:r>
        <w:rPr>
          <w:rFonts w:hAnsi="宋体"/>
          <w:b/>
          <w:szCs w:val="21"/>
        </w:rPr>
        <w:t>TC190WBSK</w:t>
      </w:r>
    </w:p>
    <w:p w:rsidR="00E94FF2" w:rsidRDefault="00E94FF2" w:rsidP="00E94FF2">
      <w:pPr>
        <w:autoSpaceDE w:val="0"/>
        <w:autoSpaceDN w:val="0"/>
        <w:adjustRightInd w:val="0"/>
        <w:spacing w:line="480" w:lineRule="auto"/>
        <w:jc w:val="left"/>
        <w:rPr>
          <w:rFonts w:hAnsi="宋体"/>
          <w:szCs w:val="21"/>
        </w:rPr>
      </w:pPr>
      <w:r>
        <w:rPr>
          <w:rFonts w:hAnsi="宋体" w:hint="eastAsia"/>
          <w:b/>
          <w:szCs w:val="21"/>
        </w:rPr>
        <w:t xml:space="preserve">    </w:t>
      </w:r>
      <w:r>
        <w:rPr>
          <w:rFonts w:hAnsi="宋体"/>
          <w:szCs w:val="21"/>
        </w:rPr>
        <w:t>中招国际招标有限公司（以下简称</w:t>
      </w:r>
      <w:r>
        <w:rPr>
          <w:szCs w:val="21"/>
        </w:rPr>
        <w:t>“</w:t>
      </w:r>
      <w:r>
        <w:rPr>
          <w:rFonts w:hAnsi="宋体" w:hint="eastAsia"/>
          <w:szCs w:val="21"/>
        </w:rPr>
        <w:t>采购</w:t>
      </w:r>
      <w:r>
        <w:rPr>
          <w:rFonts w:hAnsi="宋体"/>
          <w:szCs w:val="21"/>
        </w:rPr>
        <w:t>代理机构</w:t>
      </w:r>
      <w:r>
        <w:rPr>
          <w:szCs w:val="21"/>
        </w:rPr>
        <w:t>”</w:t>
      </w:r>
      <w:r>
        <w:rPr>
          <w:rFonts w:hAnsi="宋体"/>
          <w:szCs w:val="21"/>
        </w:rPr>
        <w:t>）受</w:t>
      </w:r>
      <w:r>
        <w:rPr>
          <w:rFonts w:hAnsi="宋体" w:hint="eastAsia"/>
          <w:szCs w:val="21"/>
        </w:rPr>
        <w:t>中国原子能科学研究院</w:t>
      </w:r>
      <w:r>
        <w:rPr>
          <w:rFonts w:hAnsi="宋体"/>
          <w:szCs w:val="21"/>
        </w:rPr>
        <w:t>（以下简称</w:t>
      </w:r>
      <w:r>
        <w:rPr>
          <w:szCs w:val="21"/>
        </w:rPr>
        <w:t>“</w:t>
      </w:r>
      <w:r>
        <w:rPr>
          <w:rFonts w:hAnsi="宋体" w:hint="eastAsia"/>
          <w:szCs w:val="21"/>
        </w:rPr>
        <w:t>采购</w:t>
      </w:r>
      <w:r>
        <w:rPr>
          <w:rFonts w:hAnsi="宋体"/>
          <w:szCs w:val="21"/>
        </w:rPr>
        <w:t>人</w:t>
      </w:r>
      <w:r>
        <w:rPr>
          <w:szCs w:val="21"/>
        </w:rPr>
        <w:t>”</w:t>
      </w:r>
      <w:r>
        <w:rPr>
          <w:rFonts w:hAnsi="宋体"/>
          <w:szCs w:val="21"/>
        </w:rPr>
        <w:t>）的委托，就</w:t>
      </w:r>
      <w:r>
        <w:rPr>
          <w:szCs w:val="21"/>
        </w:rPr>
        <w:t>“</w:t>
      </w:r>
      <w:r>
        <w:rPr>
          <w:rFonts w:hAnsi="宋体" w:hint="eastAsia"/>
          <w:szCs w:val="21"/>
        </w:rPr>
        <w:t>中国原子能科学研究院应急分队能力建设项目</w:t>
      </w:r>
      <w:r>
        <w:rPr>
          <w:rFonts w:hAnsi="宋体" w:hint="eastAsia"/>
          <w:szCs w:val="21"/>
        </w:rPr>
        <w:t>6</w:t>
      </w:r>
      <w:r>
        <w:rPr>
          <w:rFonts w:hAnsi="宋体"/>
          <w:szCs w:val="21"/>
        </w:rPr>
        <w:t>15</w:t>
      </w:r>
      <w:r>
        <w:rPr>
          <w:rFonts w:hAnsi="宋体" w:hint="eastAsia"/>
          <w:szCs w:val="21"/>
        </w:rPr>
        <w:t>区北侧平房结构鉴定”</w:t>
      </w:r>
      <w:r>
        <w:rPr>
          <w:rFonts w:hAnsi="宋体"/>
          <w:szCs w:val="21"/>
        </w:rPr>
        <w:t>项下的服务进行国内公开</w:t>
      </w:r>
      <w:r>
        <w:rPr>
          <w:rFonts w:hAnsi="宋体" w:hint="eastAsia"/>
          <w:szCs w:val="21"/>
        </w:rPr>
        <w:t>谈判</w:t>
      </w:r>
      <w:r>
        <w:rPr>
          <w:rFonts w:hAnsi="宋体"/>
          <w:szCs w:val="21"/>
        </w:rPr>
        <w:t>，</w:t>
      </w:r>
      <w:r>
        <w:t>现邀请有意向的、符合国家规定的合格</w:t>
      </w:r>
      <w:r>
        <w:rPr>
          <w:rFonts w:hint="eastAsia"/>
        </w:rPr>
        <w:t>供应商</w:t>
      </w:r>
      <w:r>
        <w:t>参加投标。</w:t>
      </w:r>
      <w:r>
        <w:rPr>
          <w:rFonts w:hint="eastAsia"/>
        </w:rPr>
        <w:t>采购</w:t>
      </w:r>
      <w:r>
        <w:t>人已落实该项目资金，将切实保证本项目项下各合同能够顺利实施。</w:t>
      </w:r>
    </w:p>
    <w:p w:rsidR="00E94FF2" w:rsidRDefault="00E94FF2" w:rsidP="00E94FF2">
      <w:pPr>
        <w:numPr>
          <w:ilvl w:val="0"/>
          <w:numId w:val="1"/>
        </w:numPr>
        <w:spacing w:line="360" w:lineRule="auto"/>
        <w:rPr>
          <w:rFonts w:hAnsi="宋体"/>
          <w:szCs w:val="21"/>
        </w:rPr>
      </w:pPr>
      <w:r>
        <w:rPr>
          <w:rFonts w:hAnsi="宋体"/>
          <w:b/>
          <w:szCs w:val="21"/>
        </w:rPr>
        <w:t>招标项目名称：</w:t>
      </w:r>
      <w:r>
        <w:rPr>
          <w:rFonts w:hAnsi="宋体" w:hint="eastAsia"/>
          <w:szCs w:val="21"/>
        </w:rPr>
        <w:t>中国原子能科学研究院应急分队能力建设项目</w:t>
      </w:r>
      <w:r>
        <w:rPr>
          <w:rFonts w:hAnsi="宋体" w:hint="eastAsia"/>
          <w:szCs w:val="21"/>
        </w:rPr>
        <w:t>6</w:t>
      </w:r>
      <w:r>
        <w:rPr>
          <w:rFonts w:hAnsi="宋体"/>
          <w:szCs w:val="21"/>
        </w:rPr>
        <w:t>15</w:t>
      </w:r>
      <w:r>
        <w:rPr>
          <w:rFonts w:hAnsi="宋体" w:hint="eastAsia"/>
          <w:szCs w:val="21"/>
        </w:rPr>
        <w:t>区北侧平房结构鉴定</w:t>
      </w:r>
    </w:p>
    <w:p w:rsidR="00E94FF2" w:rsidRDefault="00E94FF2" w:rsidP="00E94FF2">
      <w:pPr>
        <w:numPr>
          <w:ilvl w:val="0"/>
          <w:numId w:val="1"/>
        </w:numPr>
        <w:spacing w:line="360" w:lineRule="auto"/>
        <w:rPr>
          <w:b/>
          <w:szCs w:val="21"/>
        </w:rPr>
      </w:pPr>
      <w:r>
        <w:rPr>
          <w:b/>
          <w:szCs w:val="21"/>
        </w:rPr>
        <w:t>招标</w:t>
      </w:r>
      <w:r>
        <w:rPr>
          <w:rFonts w:hint="eastAsia"/>
          <w:b/>
          <w:szCs w:val="21"/>
        </w:rPr>
        <w:t>项目</w:t>
      </w:r>
      <w:r>
        <w:rPr>
          <w:b/>
          <w:szCs w:val="21"/>
        </w:rPr>
        <w:t>名称、数量、主要规格、交货时间及交货地点</w:t>
      </w:r>
    </w:p>
    <w:p w:rsidR="00E94FF2" w:rsidRDefault="00E94FF2" w:rsidP="00E94FF2">
      <w:pPr>
        <w:numPr>
          <w:ilvl w:val="0"/>
          <w:numId w:val="2"/>
        </w:numPr>
        <w:adjustRightInd w:val="0"/>
        <w:snapToGrid w:val="0"/>
        <w:spacing w:line="360" w:lineRule="auto"/>
        <w:rPr>
          <w:rFonts w:hAnsi="宋体"/>
        </w:rPr>
      </w:pPr>
      <w:r>
        <w:rPr>
          <w:rFonts w:hAnsi="宋体" w:hint="eastAsia"/>
        </w:rPr>
        <w:t>项目</w:t>
      </w:r>
      <w:r>
        <w:rPr>
          <w:rFonts w:hAnsi="宋体"/>
        </w:rPr>
        <w:t>名称：</w:t>
      </w:r>
      <w:r>
        <w:rPr>
          <w:rFonts w:hAnsi="宋体" w:hint="eastAsia"/>
          <w:szCs w:val="21"/>
        </w:rPr>
        <w:t>中国原子能科学研究院应急分队能力建设项目</w:t>
      </w:r>
      <w:r>
        <w:rPr>
          <w:rFonts w:hAnsi="宋体" w:hint="eastAsia"/>
          <w:szCs w:val="21"/>
        </w:rPr>
        <w:t>6</w:t>
      </w:r>
      <w:r>
        <w:rPr>
          <w:rFonts w:hAnsi="宋体"/>
          <w:szCs w:val="21"/>
        </w:rPr>
        <w:t>15</w:t>
      </w:r>
      <w:r>
        <w:rPr>
          <w:rFonts w:hAnsi="宋体" w:hint="eastAsia"/>
          <w:szCs w:val="21"/>
        </w:rPr>
        <w:t>区北侧平房结构鉴定</w:t>
      </w:r>
    </w:p>
    <w:p w:rsidR="00E94FF2" w:rsidRDefault="00E94FF2" w:rsidP="00E94FF2">
      <w:pPr>
        <w:numPr>
          <w:ilvl w:val="0"/>
          <w:numId w:val="2"/>
        </w:numPr>
        <w:tabs>
          <w:tab w:val="left" w:pos="432"/>
          <w:tab w:val="left" w:pos="1260"/>
        </w:tabs>
        <w:adjustRightInd w:val="0"/>
        <w:snapToGrid w:val="0"/>
        <w:spacing w:line="360" w:lineRule="auto"/>
      </w:pPr>
      <w:r>
        <w:rPr>
          <w:rFonts w:hAnsi="宋体"/>
        </w:rPr>
        <w:t>数量及主要规格：</w:t>
      </w:r>
      <w:r>
        <w:rPr>
          <w:rFonts w:ascii="宋体" w:hAnsi="宋体" w:hint="eastAsia"/>
          <w:szCs w:val="21"/>
        </w:rPr>
        <w:t>详见《关于原子能院615区北侧平房结构鉴定的技术要求》。</w:t>
      </w:r>
    </w:p>
    <w:p w:rsidR="00E94FF2" w:rsidRDefault="00E94FF2" w:rsidP="00E94FF2">
      <w:pPr>
        <w:numPr>
          <w:ilvl w:val="0"/>
          <w:numId w:val="2"/>
        </w:numPr>
        <w:tabs>
          <w:tab w:val="clear" w:pos="432"/>
        </w:tabs>
        <w:adjustRightInd w:val="0"/>
        <w:snapToGrid w:val="0"/>
        <w:spacing w:line="360" w:lineRule="auto"/>
        <w:ind w:left="1250" w:hanging="1250"/>
      </w:pPr>
      <w:r>
        <w:rPr>
          <w:rFonts w:hAnsi="宋体" w:hint="eastAsia"/>
        </w:rPr>
        <w:t>服务期</w:t>
      </w:r>
      <w:r>
        <w:rPr>
          <w:rFonts w:hAnsi="宋体"/>
        </w:rPr>
        <w:t>：</w:t>
      </w:r>
      <w:r>
        <w:rPr>
          <w:rFonts w:hAnsi="宋体" w:hint="eastAsia"/>
        </w:rPr>
        <w:t>合同签订生效后</w:t>
      </w:r>
      <w:r>
        <w:rPr>
          <w:rFonts w:hAnsi="宋体" w:hint="eastAsia"/>
        </w:rPr>
        <w:t>20</w:t>
      </w:r>
      <w:r>
        <w:rPr>
          <w:rFonts w:hAnsi="宋体" w:hint="eastAsia"/>
        </w:rPr>
        <w:t>天</w:t>
      </w:r>
      <w:r>
        <w:rPr>
          <w:rFonts w:ascii="宋体" w:hAnsi="宋体" w:hint="eastAsia"/>
          <w:szCs w:val="21"/>
        </w:rPr>
        <w:t>。</w:t>
      </w:r>
    </w:p>
    <w:p w:rsidR="00E94FF2" w:rsidRDefault="00E94FF2" w:rsidP="00E94FF2">
      <w:pPr>
        <w:numPr>
          <w:ilvl w:val="0"/>
          <w:numId w:val="2"/>
        </w:numPr>
        <w:adjustRightInd w:val="0"/>
        <w:snapToGrid w:val="0"/>
        <w:spacing w:line="360" w:lineRule="auto"/>
      </w:pPr>
      <w:r>
        <w:rPr>
          <w:rFonts w:hAnsi="宋体" w:hint="eastAsia"/>
        </w:rPr>
        <w:t>服务</w:t>
      </w:r>
      <w:r>
        <w:rPr>
          <w:rFonts w:hAnsi="宋体"/>
        </w:rPr>
        <w:t>地点：</w:t>
      </w:r>
      <w:r>
        <w:rPr>
          <w:rFonts w:hint="eastAsia"/>
        </w:rPr>
        <w:t>北京市房山区新镇中国原子能科学研究院院内科研生产区。</w:t>
      </w:r>
    </w:p>
    <w:p w:rsidR="00E94FF2" w:rsidRDefault="00E94FF2" w:rsidP="00E94FF2">
      <w:pPr>
        <w:numPr>
          <w:ilvl w:val="0"/>
          <w:numId w:val="1"/>
        </w:numPr>
        <w:spacing w:line="360" w:lineRule="auto"/>
        <w:rPr>
          <w:b/>
          <w:szCs w:val="21"/>
        </w:rPr>
      </w:pPr>
      <w:r>
        <w:rPr>
          <w:b/>
          <w:szCs w:val="21"/>
        </w:rPr>
        <w:t>资格条件</w:t>
      </w:r>
    </w:p>
    <w:p w:rsidR="00E94FF2" w:rsidRDefault="00E94FF2" w:rsidP="00E94FF2">
      <w:pPr>
        <w:spacing w:line="360" w:lineRule="auto"/>
        <w:ind w:firstLineChars="196" w:firstLine="412"/>
        <w:rPr>
          <w:szCs w:val="21"/>
        </w:rPr>
      </w:pPr>
      <w:r>
        <w:rPr>
          <w:szCs w:val="21"/>
        </w:rPr>
        <w:t>供应商必须满足以下条件：</w:t>
      </w:r>
      <w:r>
        <w:rPr>
          <w:rFonts w:hint="eastAsia"/>
          <w:szCs w:val="21"/>
        </w:rPr>
        <w:t xml:space="preserve"> </w:t>
      </w:r>
    </w:p>
    <w:p w:rsidR="00E94FF2" w:rsidRDefault="00E94FF2" w:rsidP="00E94FF2">
      <w:pPr>
        <w:numPr>
          <w:ilvl w:val="0"/>
          <w:numId w:val="3"/>
        </w:numPr>
        <w:tabs>
          <w:tab w:val="clear" w:pos="284"/>
        </w:tabs>
        <w:adjustRightInd w:val="0"/>
        <w:snapToGrid w:val="0"/>
        <w:spacing w:line="360" w:lineRule="auto"/>
        <w:ind w:left="442" w:hanging="442"/>
        <w:rPr>
          <w:rFonts w:hAnsi="宋体"/>
          <w:color w:val="FF0000"/>
          <w:kern w:val="0"/>
          <w:szCs w:val="21"/>
        </w:rPr>
      </w:pPr>
      <w:r>
        <w:rPr>
          <w:rFonts w:ascii="宋体" w:hAnsi="宋体" w:hint="eastAsia"/>
          <w:color w:val="002060"/>
          <w:szCs w:val="21"/>
        </w:rPr>
        <w:t>在中</w:t>
      </w:r>
      <w:r>
        <w:rPr>
          <w:rFonts w:ascii="宋体" w:hAnsi="宋体" w:hint="eastAsia"/>
          <w:szCs w:val="21"/>
        </w:rPr>
        <w:t>华人民共和国境内具有独立法人资格的供应商，具备所需服务相应的能力，信誉良好，具有足够资产及能力来有效地履行合同的国内企业，承认并履行谈判文件的各项规定者。</w:t>
      </w:r>
    </w:p>
    <w:p w:rsidR="00E94FF2" w:rsidRDefault="00E94FF2" w:rsidP="00E94FF2">
      <w:pPr>
        <w:numPr>
          <w:ilvl w:val="0"/>
          <w:numId w:val="3"/>
        </w:numPr>
        <w:tabs>
          <w:tab w:val="clear" w:pos="284"/>
        </w:tabs>
        <w:adjustRightInd w:val="0"/>
        <w:snapToGrid w:val="0"/>
        <w:spacing w:line="360" w:lineRule="auto"/>
        <w:ind w:left="442" w:hanging="442"/>
        <w:rPr>
          <w:rFonts w:ascii="宋体" w:hAnsi="宋体"/>
          <w:szCs w:val="21"/>
        </w:rPr>
      </w:pPr>
      <w:r>
        <w:rPr>
          <w:rFonts w:ascii="宋体" w:hAnsi="宋体" w:hint="eastAsia"/>
          <w:szCs w:val="21"/>
        </w:rPr>
        <w:t>供应商须具有供应商应具有省级以上建设行政主管部门颁发的建设工程质量检测机构资质证书及省级以上建设行政主管部门颁发的房屋安全鉴定备案证书（业务范围为不限）。</w:t>
      </w:r>
      <w:r>
        <w:rPr>
          <w:rFonts w:ascii="宋体" w:hAnsi="宋体"/>
          <w:szCs w:val="21"/>
        </w:rPr>
        <w:t xml:space="preserve"> </w:t>
      </w:r>
    </w:p>
    <w:p w:rsidR="00E94FF2" w:rsidRDefault="00E94FF2" w:rsidP="00E94FF2">
      <w:pPr>
        <w:numPr>
          <w:ilvl w:val="0"/>
          <w:numId w:val="3"/>
        </w:numPr>
        <w:tabs>
          <w:tab w:val="clear" w:pos="284"/>
        </w:tabs>
        <w:adjustRightInd w:val="0"/>
        <w:snapToGrid w:val="0"/>
        <w:spacing w:line="360" w:lineRule="auto"/>
        <w:ind w:left="442" w:hanging="442"/>
        <w:rPr>
          <w:rFonts w:hAnsi="宋体"/>
        </w:rPr>
      </w:pPr>
      <w:r>
        <w:rPr>
          <w:rFonts w:ascii="宋体" w:hAnsi="宋体" w:hint="eastAsia"/>
          <w:szCs w:val="21"/>
        </w:rPr>
        <w:t>供应商在“信用中国”网站（</w:t>
      </w:r>
      <w:r>
        <w:rPr>
          <w:rFonts w:ascii="宋体" w:hAnsi="宋体"/>
          <w:szCs w:val="21"/>
        </w:rPr>
        <w:t>www.creditchina.gov.cn）未被列入失信被执行人、</w:t>
      </w:r>
      <w:r>
        <w:rPr>
          <w:rFonts w:hAnsi="宋体"/>
        </w:rPr>
        <w:t>重大税收违法案件当事人名单</w:t>
      </w:r>
      <w:r>
        <w:rPr>
          <w:rFonts w:hAnsi="宋体" w:hint="eastAsia"/>
        </w:rPr>
        <w:t>。</w:t>
      </w:r>
    </w:p>
    <w:p w:rsidR="00E94FF2" w:rsidRDefault="00E94FF2" w:rsidP="00E94FF2">
      <w:pPr>
        <w:numPr>
          <w:ilvl w:val="0"/>
          <w:numId w:val="3"/>
        </w:numPr>
        <w:tabs>
          <w:tab w:val="clear" w:pos="284"/>
        </w:tabs>
        <w:adjustRightInd w:val="0"/>
        <w:snapToGrid w:val="0"/>
        <w:spacing w:line="360" w:lineRule="auto"/>
        <w:ind w:left="442" w:hanging="442"/>
        <w:rPr>
          <w:rFonts w:hAnsi="宋体"/>
          <w:kern w:val="0"/>
          <w:szCs w:val="21"/>
        </w:rPr>
      </w:pPr>
      <w:r>
        <w:rPr>
          <w:rFonts w:hAnsi="宋体" w:hint="eastAsia"/>
        </w:rPr>
        <w:t>供应商</w:t>
      </w:r>
      <w:r>
        <w:rPr>
          <w:rFonts w:hAnsi="宋体"/>
        </w:rPr>
        <w:t>必须向</w:t>
      </w:r>
      <w:r>
        <w:rPr>
          <w:rFonts w:hAnsi="宋体" w:hint="eastAsia"/>
        </w:rPr>
        <w:t>采购代理</w:t>
      </w:r>
      <w:r>
        <w:rPr>
          <w:rFonts w:hAnsi="宋体"/>
        </w:rPr>
        <w:t>机构购买</w:t>
      </w:r>
      <w:r>
        <w:rPr>
          <w:rFonts w:hAnsi="宋体" w:hint="eastAsia"/>
        </w:rPr>
        <w:t>谈判</w:t>
      </w:r>
      <w:r>
        <w:rPr>
          <w:rFonts w:hAnsi="宋体"/>
        </w:rPr>
        <w:t>文件并登记备案，未向</w:t>
      </w:r>
      <w:r>
        <w:rPr>
          <w:rFonts w:hAnsi="宋体" w:hint="eastAsia"/>
        </w:rPr>
        <w:t>采购代理</w:t>
      </w:r>
      <w:r>
        <w:rPr>
          <w:rFonts w:hAnsi="宋体"/>
        </w:rPr>
        <w:t>机构购买</w:t>
      </w:r>
      <w:r>
        <w:rPr>
          <w:rFonts w:hAnsi="宋体" w:hint="eastAsia"/>
        </w:rPr>
        <w:t>谈判</w:t>
      </w:r>
      <w:r>
        <w:rPr>
          <w:rFonts w:hAnsi="宋体"/>
        </w:rPr>
        <w:t>文件或未登记备案的潜在</w:t>
      </w:r>
      <w:r>
        <w:rPr>
          <w:rFonts w:hAnsi="宋体" w:hint="eastAsia"/>
        </w:rPr>
        <w:t>供应商</w:t>
      </w:r>
      <w:r>
        <w:rPr>
          <w:rFonts w:hAnsi="宋体"/>
        </w:rPr>
        <w:t>均无资格参加投标</w:t>
      </w:r>
      <w:r>
        <w:rPr>
          <w:rFonts w:hAnsi="宋体" w:hint="eastAsia"/>
          <w:kern w:val="0"/>
          <w:szCs w:val="21"/>
        </w:rPr>
        <w:t>。</w:t>
      </w:r>
    </w:p>
    <w:p w:rsidR="00E94FF2" w:rsidRDefault="00E94FF2" w:rsidP="00E94FF2">
      <w:pPr>
        <w:numPr>
          <w:ilvl w:val="0"/>
          <w:numId w:val="1"/>
        </w:numPr>
        <w:spacing w:line="360" w:lineRule="auto"/>
        <w:rPr>
          <w:b/>
          <w:szCs w:val="21"/>
        </w:rPr>
      </w:pPr>
      <w:r>
        <w:rPr>
          <w:b/>
          <w:szCs w:val="21"/>
        </w:rPr>
        <w:t>资格审查方式：</w:t>
      </w:r>
      <w:r>
        <w:rPr>
          <w:szCs w:val="21"/>
        </w:rPr>
        <w:t>资格</w:t>
      </w:r>
      <w:r>
        <w:rPr>
          <w:rFonts w:hint="eastAsia"/>
          <w:szCs w:val="21"/>
        </w:rPr>
        <w:t>后</w:t>
      </w:r>
      <w:r>
        <w:rPr>
          <w:szCs w:val="21"/>
        </w:rPr>
        <w:t>审</w:t>
      </w:r>
      <w:r>
        <w:rPr>
          <w:rFonts w:hint="eastAsia"/>
          <w:szCs w:val="21"/>
        </w:rPr>
        <w:t>。</w:t>
      </w:r>
    </w:p>
    <w:p w:rsidR="00E94FF2" w:rsidRDefault="00E94FF2" w:rsidP="00E94FF2">
      <w:pPr>
        <w:numPr>
          <w:ilvl w:val="0"/>
          <w:numId w:val="1"/>
        </w:numPr>
        <w:spacing w:line="360" w:lineRule="auto"/>
        <w:rPr>
          <w:b/>
          <w:szCs w:val="21"/>
        </w:rPr>
      </w:pPr>
      <w:r>
        <w:rPr>
          <w:rFonts w:hAnsi="宋体"/>
          <w:b/>
          <w:szCs w:val="21"/>
        </w:rPr>
        <w:t>发售谈判文件时间：</w:t>
      </w:r>
    </w:p>
    <w:p w:rsidR="00E94FF2" w:rsidRDefault="00E94FF2" w:rsidP="00E94FF2">
      <w:pPr>
        <w:adjustRightInd w:val="0"/>
        <w:snapToGrid w:val="0"/>
        <w:spacing w:line="360" w:lineRule="auto"/>
        <w:ind w:firstLineChars="200" w:firstLine="420"/>
      </w:pPr>
      <w:r w:rsidRPr="00B43CC1">
        <w:rPr>
          <w:rFonts w:hint="eastAsia"/>
          <w:u w:val="single"/>
        </w:rPr>
        <w:t>2019</w:t>
      </w:r>
      <w:r w:rsidRPr="00B43CC1">
        <w:rPr>
          <w:rFonts w:hint="eastAsia"/>
          <w:u w:val="single"/>
        </w:rPr>
        <w:t>年</w:t>
      </w:r>
      <w:r w:rsidRPr="00B43CC1">
        <w:rPr>
          <w:rFonts w:hint="eastAsia"/>
          <w:u w:val="single"/>
        </w:rPr>
        <w:t xml:space="preserve"> 11 </w:t>
      </w:r>
      <w:r w:rsidRPr="00B43CC1">
        <w:rPr>
          <w:rFonts w:hint="eastAsia"/>
          <w:u w:val="single"/>
        </w:rPr>
        <w:t>月</w:t>
      </w:r>
      <w:r w:rsidRPr="00B43CC1">
        <w:rPr>
          <w:rFonts w:hint="eastAsia"/>
          <w:u w:val="single"/>
        </w:rPr>
        <w:t>8</w:t>
      </w:r>
      <w:r w:rsidRPr="00B43CC1">
        <w:rPr>
          <w:rFonts w:hint="eastAsia"/>
          <w:u w:val="single"/>
        </w:rPr>
        <w:t>日</w:t>
      </w:r>
      <w:r w:rsidRPr="00B43CC1">
        <w:rPr>
          <w:rFonts w:hint="eastAsia"/>
          <w:u w:val="single"/>
        </w:rPr>
        <w:t>15:00</w:t>
      </w:r>
      <w:r w:rsidRPr="00B43CC1">
        <w:rPr>
          <w:rFonts w:hint="eastAsia"/>
          <w:u w:val="single"/>
        </w:rPr>
        <w:t>至</w:t>
      </w:r>
      <w:r w:rsidRPr="00B43CC1">
        <w:rPr>
          <w:rFonts w:hint="eastAsia"/>
          <w:u w:val="single"/>
        </w:rPr>
        <w:t xml:space="preserve"> 11 </w:t>
      </w:r>
      <w:r w:rsidRPr="00B43CC1">
        <w:rPr>
          <w:rFonts w:hint="eastAsia"/>
          <w:u w:val="single"/>
        </w:rPr>
        <w:t>月</w:t>
      </w:r>
      <w:r w:rsidRPr="00B43CC1">
        <w:rPr>
          <w:rFonts w:hint="eastAsia"/>
          <w:u w:val="single"/>
        </w:rPr>
        <w:t xml:space="preserve"> 11 </w:t>
      </w:r>
      <w:r w:rsidRPr="00B43CC1">
        <w:rPr>
          <w:rFonts w:hint="eastAsia"/>
          <w:u w:val="single"/>
        </w:rPr>
        <w:t>日</w:t>
      </w:r>
      <w:r w:rsidRPr="00B43CC1">
        <w:rPr>
          <w:rFonts w:hint="eastAsia"/>
          <w:u w:val="single"/>
        </w:rPr>
        <w:t>16:00</w:t>
      </w:r>
      <w:r w:rsidRPr="00B43CC1">
        <w:rPr>
          <w:rFonts w:hint="eastAsia"/>
          <w:u w:val="single"/>
        </w:rPr>
        <w:t>（法定节假日休息）</w:t>
      </w:r>
      <w:r>
        <w:rPr>
          <w:rFonts w:hint="eastAsia"/>
          <w:u w:val="single"/>
        </w:rPr>
        <w:t>（北京时间）</w:t>
      </w:r>
      <w:r w:rsidRPr="002403CA">
        <w:t>，在中</w:t>
      </w:r>
      <w:r w:rsidRPr="002403CA">
        <w:lastRenderedPageBreak/>
        <w:t>招国际招标有限公司（</w:t>
      </w:r>
      <w:r w:rsidRPr="002403CA">
        <w:rPr>
          <w:rFonts w:hAnsi="宋体"/>
          <w:szCs w:val="21"/>
        </w:rPr>
        <w:t>北京市</w:t>
      </w:r>
      <w:r w:rsidRPr="002403CA">
        <w:rPr>
          <w:rFonts w:hAnsi="宋体" w:hint="eastAsia"/>
          <w:szCs w:val="21"/>
        </w:rPr>
        <w:t>海淀区学院南路</w:t>
      </w:r>
      <w:r w:rsidRPr="002403CA">
        <w:rPr>
          <w:rFonts w:hAnsi="宋体" w:hint="eastAsia"/>
          <w:szCs w:val="21"/>
        </w:rPr>
        <w:t>6</w:t>
      </w:r>
      <w:r w:rsidRPr="002403CA">
        <w:rPr>
          <w:rFonts w:hAnsi="宋体"/>
          <w:szCs w:val="21"/>
        </w:rPr>
        <w:t>2</w:t>
      </w:r>
      <w:r w:rsidRPr="002403CA">
        <w:rPr>
          <w:rFonts w:hAnsi="宋体" w:hint="eastAsia"/>
          <w:szCs w:val="21"/>
        </w:rPr>
        <w:t>号北京中关村资本大厦</w:t>
      </w:r>
      <w:r>
        <w:rPr>
          <w:rFonts w:hAnsi="宋体"/>
          <w:szCs w:val="21"/>
        </w:rPr>
        <w:t>6</w:t>
      </w:r>
      <w:r>
        <w:rPr>
          <w:rFonts w:hAnsi="宋体" w:hint="eastAsia"/>
          <w:szCs w:val="21"/>
        </w:rPr>
        <w:t>0</w:t>
      </w:r>
      <w:r>
        <w:rPr>
          <w:rFonts w:hAnsi="宋体"/>
          <w:szCs w:val="21"/>
        </w:rPr>
        <w:t>8B</w:t>
      </w:r>
      <w:r w:rsidRPr="002403CA">
        <w:rPr>
          <w:szCs w:val="21"/>
        </w:rPr>
        <w:t>）</w:t>
      </w:r>
      <w:r w:rsidRPr="002403CA">
        <w:t>公开发售</w:t>
      </w:r>
      <w:r w:rsidRPr="002403CA">
        <w:rPr>
          <w:rFonts w:hint="eastAsia"/>
        </w:rPr>
        <w:t>谈判</w:t>
      </w:r>
      <w:r w:rsidRPr="002403CA">
        <w:t>文件。</w:t>
      </w:r>
      <w:r w:rsidRPr="002403CA">
        <w:rPr>
          <w:rFonts w:hint="eastAsia"/>
        </w:rPr>
        <w:t>请于谈判文件发售截止时间前，将谈判文件费电汇至中招国际招标有限公司帐户，并持电汇底单前往以上地点领取谈判文件。</w:t>
      </w:r>
      <w:r w:rsidRPr="002403CA">
        <w:t>谈判文件售出后概不退换，没有购买</w:t>
      </w:r>
      <w:r w:rsidRPr="002403CA">
        <w:rPr>
          <w:rFonts w:hint="eastAsia"/>
        </w:rPr>
        <w:t>谈判</w:t>
      </w:r>
      <w:r w:rsidRPr="002403CA">
        <w:t>文件的投标将被视为无效投标而被拒绝。</w:t>
      </w:r>
      <w:r w:rsidRPr="002403CA">
        <w:rPr>
          <w:rFonts w:hint="eastAsia"/>
        </w:rPr>
        <w:t>谈判文件每套售价</w:t>
      </w:r>
      <w:r w:rsidRPr="002403CA">
        <w:rPr>
          <w:rFonts w:hint="eastAsia"/>
        </w:rPr>
        <w:t>5</w:t>
      </w:r>
      <w:r w:rsidRPr="002403CA">
        <w:t>00</w:t>
      </w:r>
      <w:r w:rsidRPr="002403CA">
        <w:rPr>
          <w:rFonts w:hint="eastAsia"/>
        </w:rPr>
        <w:t>元，售后不退</w:t>
      </w:r>
    </w:p>
    <w:p w:rsidR="00E94FF2" w:rsidRDefault="00E94FF2" w:rsidP="00E94FF2">
      <w:pPr>
        <w:pStyle w:val="Default"/>
        <w:spacing w:line="360" w:lineRule="auto"/>
        <w:jc w:val="both"/>
        <w:rPr>
          <w:rFonts w:ascii="等线" w:eastAsia="等线" w:hAnsi="等线" w:cs="Arial"/>
          <w:b/>
          <w:color w:val="auto"/>
          <w:sz w:val="21"/>
          <w:szCs w:val="21"/>
        </w:rPr>
      </w:pPr>
      <w:r>
        <w:rPr>
          <w:rFonts w:ascii="等线" w:eastAsia="等线" w:hAnsi="等线" w:cs="Arial" w:hint="eastAsia"/>
          <w:b/>
          <w:color w:val="auto"/>
          <w:sz w:val="21"/>
          <w:szCs w:val="21"/>
        </w:rPr>
        <w:t>请供应商于谈判文件发售截止时间前完成在中国核工业集团有限公司电子采购平台上的在线报名及谈判文件线下领购工作。最终报名以在中国核工业集团有限公司电子采购平台上报名成功且线下在采购代理机构处正式获得谈判文件为准。</w:t>
      </w:r>
    </w:p>
    <w:p w:rsidR="00E94FF2" w:rsidRPr="006E271F" w:rsidRDefault="00E94FF2" w:rsidP="00E94FF2">
      <w:pPr>
        <w:spacing w:line="360" w:lineRule="auto"/>
        <w:jc w:val="center"/>
        <w:rPr>
          <w:rFonts w:ascii="等线" w:eastAsia="等线" w:hAnsi="等线" w:cs="Arial"/>
          <w:b/>
          <w:kern w:val="0"/>
          <w:szCs w:val="21"/>
        </w:rPr>
      </w:pPr>
      <w:r w:rsidRPr="006E271F">
        <w:rPr>
          <w:rFonts w:ascii="等线" w:eastAsia="等线" w:hAnsi="等线" w:cs="Arial" w:hint="eastAsia"/>
          <w:b/>
          <w:kern w:val="0"/>
          <w:szCs w:val="21"/>
        </w:rPr>
        <w:t>关于招标文件发售的说明</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本项目支持纸质招标文件发售和网上在线下载电子版招标文件，具体方法如下：</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方式一：纸质招标文件发售</w:t>
      </w:r>
    </w:p>
    <w:p w:rsidR="00E94FF2" w:rsidRPr="006E271F" w:rsidRDefault="00E94FF2" w:rsidP="00E94FF2">
      <w:pPr>
        <w:pStyle w:val="a3"/>
        <w:spacing w:line="360" w:lineRule="auto"/>
        <w:ind w:left="-1" w:firstLineChars="0" w:firstLine="0"/>
        <w:rPr>
          <w:rFonts w:ascii="等线" w:eastAsia="等线" w:hAnsi="等线" w:cs="Arial"/>
          <w:b/>
          <w:kern w:val="0"/>
          <w:szCs w:val="21"/>
        </w:rPr>
      </w:pPr>
      <w:r w:rsidRPr="006E271F">
        <w:rPr>
          <w:rFonts w:ascii="等线" w:eastAsia="等线" w:hAnsi="等线" w:cs="Arial" w:hint="eastAsia"/>
          <w:b/>
          <w:kern w:val="0"/>
          <w:szCs w:val="21"/>
        </w:rPr>
        <w:t>步骤一：请前往“中招联合招标采购平台”（网址：</w:t>
      </w:r>
      <w:hyperlink r:id="rId7" w:history="1">
        <w:r w:rsidRPr="006E271F">
          <w:rPr>
            <w:rFonts w:ascii="等线" w:eastAsia="等线" w:hAnsi="等线"/>
            <w:b/>
            <w:kern w:val="0"/>
            <w:szCs w:val="21"/>
          </w:rPr>
          <w:t>http://www.365trade.com.cn</w:t>
        </w:r>
      </w:hyperlink>
      <w:r w:rsidRPr="006E271F">
        <w:rPr>
          <w:rFonts w:ascii="等线" w:eastAsia="等线" w:hAnsi="等线" w:cs="Arial"/>
          <w:b/>
          <w:kern w:val="0"/>
          <w:szCs w:val="21"/>
        </w:rPr>
        <w:t>）</w:t>
      </w:r>
      <w:r w:rsidRPr="006E271F">
        <w:rPr>
          <w:rFonts w:ascii="等线" w:eastAsia="等线" w:hAnsi="等线" w:cs="Arial" w:hint="eastAsia"/>
          <w:b/>
          <w:kern w:val="0"/>
          <w:szCs w:val="21"/>
        </w:rPr>
        <w:t>进行投标人注册。</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步骤二：登录中招联合招标采购平台选择参与投标的项目，扫描上传加盖公章的法定代表人授权委托书和被授权代表身份证供采购代理机构审核。</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步骤三：上传资料审核通过后选择支付标书款的方式、在线填写并打印标书购买登记表。支付标书款的方式包括现金和电汇；标书款金额见招标公告。支付标书款的银行账号信息如下：</w:t>
      </w:r>
    </w:p>
    <w:p w:rsidR="00E94FF2" w:rsidRPr="006E271F" w:rsidRDefault="00E94FF2" w:rsidP="00E94FF2">
      <w:pPr>
        <w:spacing w:line="360" w:lineRule="auto"/>
        <w:ind w:firstLineChars="470" w:firstLine="987"/>
        <w:rPr>
          <w:rFonts w:ascii="等线" w:eastAsia="等线" w:hAnsi="等线" w:cs="Arial"/>
          <w:b/>
          <w:kern w:val="0"/>
          <w:szCs w:val="21"/>
        </w:rPr>
      </w:pPr>
      <w:r w:rsidRPr="006E271F">
        <w:rPr>
          <w:rFonts w:ascii="等线" w:eastAsia="等线" w:hAnsi="等线" w:cs="Arial" w:hint="eastAsia"/>
          <w:b/>
          <w:kern w:val="0"/>
          <w:szCs w:val="21"/>
        </w:rPr>
        <w:t>开 户 行：中国工商银行北京海淀支行营业部</w:t>
      </w:r>
    </w:p>
    <w:p w:rsidR="00E94FF2" w:rsidRPr="006E271F" w:rsidRDefault="00E94FF2" w:rsidP="00E94FF2">
      <w:pPr>
        <w:spacing w:line="360" w:lineRule="auto"/>
        <w:ind w:firstLineChars="470" w:firstLine="987"/>
        <w:rPr>
          <w:rFonts w:ascii="等线" w:eastAsia="等线" w:hAnsi="等线" w:cs="Arial"/>
          <w:b/>
          <w:kern w:val="0"/>
          <w:szCs w:val="21"/>
        </w:rPr>
      </w:pPr>
      <w:r w:rsidRPr="006E271F">
        <w:rPr>
          <w:rFonts w:ascii="等线" w:eastAsia="等线" w:hAnsi="等线" w:cs="Arial" w:hint="eastAsia"/>
          <w:b/>
          <w:kern w:val="0"/>
          <w:szCs w:val="21"/>
        </w:rPr>
        <w:t>银行帐号：0200049619200362296</w:t>
      </w:r>
    </w:p>
    <w:p w:rsidR="00E94FF2" w:rsidRPr="006E271F" w:rsidRDefault="00E94FF2" w:rsidP="00E94FF2">
      <w:pPr>
        <w:spacing w:line="360" w:lineRule="auto"/>
        <w:ind w:firstLineChars="470" w:firstLine="987"/>
        <w:rPr>
          <w:rFonts w:ascii="等线" w:eastAsia="等线" w:hAnsi="等线" w:cs="Arial"/>
          <w:b/>
          <w:kern w:val="0"/>
          <w:szCs w:val="21"/>
        </w:rPr>
      </w:pPr>
      <w:r w:rsidRPr="006E271F">
        <w:rPr>
          <w:rFonts w:ascii="等线" w:eastAsia="等线" w:hAnsi="等线" w:cs="Arial" w:hint="eastAsia"/>
          <w:b/>
          <w:kern w:val="0"/>
          <w:szCs w:val="21"/>
        </w:rPr>
        <w:t>户    名：中招国际招标有限公司</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步骤四：持打印出的标书购买登记表和现金或电汇凭证复印件至中关村资本大厦（北京市海淀区学院南路62号）六层中招国际招标有限公司前台取号，按取号顺序办理招标文件领购事宜。</w:t>
      </w:r>
    </w:p>
    <w:p w:rsidR="00E94FF2" w:rsidRPr="006E271F" w:rsidRDefault="00E94FF2" w:rsidP="00E94FF2">
      <w:pPr>
        <w:spacing w:line="360" w:lineRule="auto"/>
        <w:rPr>
          <w:rFonts w:ascii="等线" w:eastAsia="等线" w:hAnsi="等线" w:cs="Arial"/>
          <w:b/>
          <w:kern w:val="0"/>
          <w:szCs w:val="21"/>
        </w:rPr>
      </w:pP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方式二：网上在线下载电子文件发售：</w:t>
      </w:r>
    </w:p>
    <w:p w:rsidR="00E94FF2" w:rsidRPr="006E271F" w:rsidRDefault="00E94FF2" w:rsidP="00E94FF2">
      <w:pPr>
        <w:pStyle w:val="a3"/>
        <w:spacing w:line="360" w:lineRule="auto"/>
        <w:ind w:left="-1" w:firstLineChars="0" w:firstLine="0"/>
        <w:rPr>
          <w:rFonts w:ascii="等线" w:eastAsia="等线" w:hAnsi="等线" w:cs="Arial"/>
          <w:b/>
          <w:kern w:val="0"/>
          <w:szCs w:val="21"/>
        </w:rPr>
      </w:pPr>
      <w:r w:rsidRPr="006E271F">
        <w:rPr>
          <w:rFonts w:ascii="等线" w:eastAsia="等线" w:hAnsi="等线" w:cs="Arial" w:hint="eastAsia"/>
          <w:b/>
          <w:kern w:val="0"/>
          <w:szCs w:val="21"/>
        </w:rPr>
        <w:t>步骤一：请前往“中招联合招标采购平台”（网址：</w:t>
      </w:r>
      <w:hyperlink r:id="rId8" w:history="1">
        <w:r w:rsidRPr="006E271F">
          <w:rPr>
            <w:rFonts w:ascii="等线" w:eastAsia="等线" w:hAnsi="等线" w:cs="Arial" w:hint="eastAsia"/>
            <w:b/>
            <w:kern w:val="0"/>
            <w:szCs w:val="21"/>
          </w:rPr>
          <w:t>http://www.365trade.com.cn</w:t>
        </w:r>
      </w:hyperlink>
      <w:r w:rsidRPr="006E271F">
        <w:rPr>
          <w:rFonts w:ascii="等线" w:eastAsia="等线" w:hAnsi="等线" w:cs="Arial" w:hint="eastAsia"/>
          <w:b/>
          <w:kern w:val="0"/>
          <w:szCs w:val="21"/>
        </w:rPr>
        <w:t>）进行投标人注册。</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步骤二：登录中招联合招标采购平台选择参与投标的项目，按照招标公告中的要求上传购买招标文件时所需资料的扫描件。</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步骤三：上传资料审核通过后选择支付方式：线上支付；费用包括支付给中招国际招标公司的标书款（金额见招标公告）和支付给中招联合信息股份有限公司的文件下载服务费（金额</w:t>
      </w:r>
      <w:r w:rsidRPr="006E271F">
        <w:rPr>
          <w:rFonts w:ascii="等线" w:eastAsia="等线" w:hAnsi="等线" w:cs="Arial" w:hint="eastAsia"/>
          <w:b/>
          <w:kern w:val="0"/>
          <w:szCs w:val="21"/>
        </w:rPr>
        <w:lastRenderedPageBreak/>
        <w:t>为200元）。标书款发票由中招国际招标有限公司开具，文件下载服务费由中招联合信息股份有限公司出具，投标人可登录“中招联合招标采购平台”自行下载增值税电子普通发票。</w:t>
      </w:r>
    </w:p>
    <w:p w:rsidR="00E94FF2" w:rsidRPr="006E271F" w:rsidRDefault="00E94FF2" w:rsidP="00E94FF2">
      <w:pPr>
        <w:spacing w:line="360" w:lineRule="auto"/>
        <w:rPr>
          <w:rFonts w:ascii="等线" w:eastAsia="等线" w:hAnsi="等线" w:cs="Arial"/>
          <w:b/>
          <w:kern w:val="0"/>
          <w:szCs w:val="21"/>
        </w:rPr>
      </w:pP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注：</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1、潜在投标人应充分考虑平台注册、信息检查、资料上传、购买资料审核及确认、购标及费用支付等流程所需的时间，应及时登录中招联合招标采购平台完成注册、下单操作，否则将无法保证获取标书。</w:t>
      </w:r>
    </w:p>
    <w:p w:rsidR="00E94FF2" w:rsidRPr="006E271F" w:rsidRDefault="00E94FF2" w:rsidP="00E94FF2">
      <w:pPr>
        <w:spacing w:line="360" w:lineRule="auto"/>
        <w:rPr>
          <w:rFonts w:ascii="等线" w:eastAsia="等线" w:hAnsi="等线" w:cs="Arial"/>
          <w:b/>
          <w:kern w:val="0"/>
          <w:szCs w:val="21"/>
        </w:rPr>
      </w:pPr>
      <w:r w:rsidRPr="006E271F">
        <w:rPr>
          <w:rFonts w:ascii="等线" w:eastAsia="等线" w:hAnsi="等线" w:cs="Arial" w:hint="eastAsia"/>
          <w:b/>
          <w:kern w:val="0"/>
          <w:szCs w:val="21"/>
        </w:rPr>
        <w:t>2、中招联合电子招标采购平台操作过中如需帮助，可联系平台客服热线 010-86397110，010-62108037获取支持。潜在投标人应在标书发售截止时间前登录中招联合招标采购平台完成注册、 下单操作，否则将无法保证获取标书。</w:t>
      </w:r>
    </w:p>
    <w:p w:rsidR="00E94FF2" w:rsidRDefault="00E94FF2" w:rsidP="00E94FF2">
      <w:pPr>
        <w:numPr>
          <w:ilvl w:val="0"/>
          <w:numId w:val="1"/>
        </w:numPr>
        <w:spacing w:line="360" w:lineRule="auto"/>
        <w:rPr>
          <w:b/>
          <w:szCs w:val="21"/>
        </w:rPr>
      </w:pPr>
      <w:r>
        <w:rPr>
          <w:b/>
          <w:szCs w:val="21"/>
        </w:rPr>
        <w:t>应答截止时间和递交应答文件截止时间：</w:t>
      </w:r>
    </w:p>
    <w:p w:rsidR="00E94FF2" w:rsidRDefault="00E94FF2" w:rsidP="00E94FF2">
      <w:pPr>
        <w:spacing w:line="360" w:lineRule="auto"/>
        <w:ind w:firstLineChars="200" w:firstLine="420"/>
        <w:rPr>
          <w:szCs w:val="21"/>
        </w:rPr>
      </w:pPr>
      <w:r>
        <w:rPr>
          <w:rFonts w:hint="eastAsia"/>
          <w:szCs w:val="21"/>
        </w:rPr>
        <w:t>应答</w:t>
      </w:r>
      <w:r>
        <w:rPr>
          <w:szCs w:val="21"/>
        </w:rPr>
        <w:t>文件必须在</w:t>
      </w:r>
      <w:r>
        <w:rPr>
          <w:szCs w:val="21"/>
          <w:u w:val="single"/>
        </w:rPr>
        <w:t>20</w:t>
      </w:r>
      <w:r>
        <w:rPr>
          <w:rFonts w:hint="eastAsia"/>
          <w:szCs w:val="21"/>
          <w:u w:val="single"/>
        </w:rPr>
        <w:t>19</w:t>
      </w:r>
      <w:r>
        <w:rPr>
          <w:rFonts w:hint="eastAsia"/>
          <w:szCs w:val="21"/>
          <w:u w:val="single"/>
        </w:rPr>
        <w:t>年</w:t>
      </w:r>
      <w:r>
        <w:rPr>
          <w:rFonts w:hint="eastAsia"/>
          <w:szCs w:val="21"/>
          <w:u w:val="single"/>
        </w:rPr>
        <w:t xml:space="preserve"> </w:t>
      </w:r>
      <w:r>
        <w:rPr>
          <w:szCs w:val="21"/>
          <w:u w:val="single"/>
        </w:rPr>
        <w:t>11</w:t>
      </w:r>
      <w:r>
        <w:rPr>
          <w:szCs w:val="21"/>
          <w:u w:val="single"/>
        </w:rPr>
        <w:t>月</w:t>
      </w:r>
      <w:r>
        <w:rPr>
          <w:rFonts w:hint="eastAsia"/>
          <w:szCs w:val="21"/>
          <w:u w:val="single"/>
        </w:rPr>
        <w:t>14</w:t>
      </w:r>
      <w:r>
        <w:rPr>
          <w:szCs w:val="21"/>
          <w:u w:val="single"/>
        </w:rPr>
        <w:t>日</w:t>
      </w:r>
      <w:r>
        <w:rPr>
          <w:szCs w:val="21"/>
          <w:u w:val="single"/>
        </w:rPr>
        <w:t>9</w:t>
      </w:r>
      <w:r>
        <w:rPr>
          <w:rFonts w:hint="eastAsia"/>
          <w:szCs w:val="21"/>
          <w:u w:val="single"/>
        </w:rPr>
        <w:t xml:space="preserve"> </w:t>
      </w:r>
      <w:r>
        <w:rPr>
          <w:szCs w:val="21"/>
          <w:u w:val="single"/>
        </w:rPr>
        <w:t>时</w:t>
      </w:r>
      <w:r>
        <w:rPr>
          <w:rFonts w:hint="eastAsia"/>
          <w:szCs w:val="21"/>
          <w:u w:val="single"/>
        </w:rPr>
        <w:t>3</w:t>
      </w:r>
      <w:r>
        <w:rPr>
          <w:szCs w:val="21"/>
          <w:u w:val="single"/>
        </w:rPr>
        <w:t>0</w:t>
      </w:r>
      <w:r>
        <w:rPr>
          <w:rFonts w:hint="eastAsia"/>
          <w:szCs w:val="21"/>
          <w:u w:val="single"/>
        </w:rPr>
        <w:t>分</w:t>
      </w:r>
      <w:r>
        <w:rPr>
          <w:szCs w:val="21"/>
        </w:rPr>
        <w:t>（北京时间）前送达下述投标地点，采购代理机构将于</w:t>
      </w:r>
      <w:r>
        <w:rPr>
          <w:szCs w:val="21"/>
          <w:u w:val="single"/>
        </w:rPr>
        <w:t>20</w:t>
      </w:r>
      <w:r>
        <w:rPr>
          <w:rFonts w:hint="eastAsia"/>
          <w:szCs w:val="21"/>
          <w:u w:val="single"/>
        </w:rPr>
        <w:t>19</w:t>
      </w:r>
      <w:r>
        <w:rPr>
          <w:szCs w:val="21"/>
          <w:u w:val="single"/>
        </w:rPr>
        <w:t>年</w:t>
      </w:r>
      <w:r>
        <w:rPr>
          <w:rFonts w:hint="eastAsia"/>
          <w:szCs w:val="21"/>
          <w:u w:val="single"/>
        </w:rPr>
        <w:t>11</w:t>
      </w:r>
      <w:r>
        <w:rPr>
          <w:szCs w:val="21"/>
          <w:u w:val="single"/>
        </w:rPr>
        <w:t>月</w:t>
      </w:r>
      <w:r>
        <w:rPr>
          <w:rFonts w:hint="eastAsia"/>
          <w:szCs w:val="21"/>
          <w:u w:val="single"/>
        </w:rPr>
        <w:t>14</w:t>
      </w:r>
      <w:r>
        <w:rPr>
          <w:szCs w:val="21"/>
          <w:u w:val="single"/>
        </w:rPr>
        <w:t>日</w:t>
      </w:r>
      <w:r>
        <w:rPr>
          <w:rFonts w:hint="eastAsia"/>
          <w:szCs w:val="21"/>
          <w:u w:val="single"/>
        </w:rPr>
        <w:t xml:space="preserve"> </w:t>
      </w:r>
      <w:r>
        <w:rPr>
          <w:szCs w:val="21"/>
          <w:u w:val="single"/>
        </w:rPr>
        <w:t>9</w:t>
      </w:r>
      <w:r>
        <w:rPr>
          <w:rFonts w:hint="eastAsia"/>
          <w:szCs w:val="21"/>
          <w:u w:val="single"/>
        </w:rPr>
        <w:t xml:space="preserve"> </w:t>
      </w:r>
      <w:r>
        <w:rPr>
          <w:rFonts w:hint="eastAsia"/>
          <w:szCs w:val="21"/>
          <w:u w:val="single"/>
        </w:rPr>
        <w:t>时</w:t>
      </w:r>
      <w:r>
        <w:rPr>
          <w:rFonts w:hint="eastAsia"/>
          <w:szCs w:val="21"/>
          <w:u w:val="single"/>
        </w:rPr>
        <w:t>3</w:t>
      </w:r>
      <w:r>
        <w:rPr>
          <w:szCs w:val="21"/>
          <w:u w:val="single"/>
        </w:rPr>
        <w:t>0</w:t>
      </w:r>
      <w:r>
        <w:rPr>
          <w:rFonts w:hint="eastAsia"/>
          <w:szCs w:val="21"/>
          <w:u w:val="single"/>
        </w:rPr>
        <w:t>分</w:t>
      </w:r>
      <w:r>
        <w:rPr>
          <w:szCs w:val="21"/>
        </w:rPr>
        <w:t>（北京时间）在同一地点公开递交应答文件截止。</w:t>
      </w:r>
    </w:p>
    <w:p w:rsidR="00E94FF2" w:rsidRDefault="00E94FF2" w:rsidP="00E94FF2">
      <w:pPr>
        <w:numPr>
          <w:ilvl w:val="0"/>
          <w:numId w:val="1"/>
        </w:numPr>
        <w:spacing w:line="360" w:lineRule="auto"/>
        <w:ind w:rightChars="-68" w:right="-143"/>
        <w:rPr>
          <w:b/>
          <w:szCs w:val="21"/>
        </w:rPr>
      </w:pPr>
      <w:r>
        <w:rPr>
          <w:b/>
          <w:szCs w:val="21"/>
        </w:rPr>
        <w:t>投标地点：</w:t>
      </w:r>
      <w:r>
        <w:rPr>
          <w:rFonts w:hAnsi="宋体"/>
          <w:szCs w:val="21"/>
        </w:rPr>
        <w:t>北京市</w:t>
      </w:r>
      <w:r>
        <w:rPr>
          <w:rFonts w:hAnsi="宋体" w:hint="eastAsia"/>
          <w:szCs w:val="21"/>
        </w:rPr>
        <w:t>海淀区学院南路</w:t>
      </w:r>
      <w:r>
        <w:rPr>
          <w:rFonts w:hAnsi="宋体" w:hint="eastAsia"/>
          <w:szCs w:val="21"/>
        </w:rPr>
        <w:t>6</w:t>
      </w:r>
      <w:r>
        <w:rPr>
          <w:rFonts w:hAnsi="宋体"/>
          <w:szCs w:val="21"/>
        </w:rPr>
        <w:t>2</w:t>
      </w:r>
      <w:r>
        <w:rPr>
          <w:rFonts w:hAnsi="宋体" w:hint="eastAsia"/>
          <w:szCs w:val="21"/>
        </w:rPr>
        <w:t>号北京中关村资本大厦</w:t>
      </w:r>
      <w:r>
        <w:rPr>
          <w:rFonts w:hAnsi="宋体" w:hint="eastAsia"/>
          <w:szCs w:val="21"/>
        </w:rPr>
        <w:t>6</w:t>
      </w:r>
      <w:r>
        <w:rPr>
          <w:rFonts w:hAnsi="宋体" w:hint="eastAsia"/>
          <w:szCs w:val="21"/>
        </w:rPr>
        <w:t>层</w:t>
      </w:r>
      <w:r>
        <w:rPr>
          <w:rFonts w:hint="eastAsia"/>
          <w:spacing w:val="-6"/>
          <w:szCs w:val="21"/>
          <w:u w:val="single"/>
        </w:rPr>
        <w:t>中招国际招标有限公司第七会议室</w:t>
      </w:r>
    </w:p>
    <w:p w:rsidR="00E94FF2" w:rsidRDefault="00E94FF2" w:rsidP="00E94FF2">
      <w:pPr>
        <w:numPr>
          <w:ilvl w:val="0"/>
          <w:numId w:val="1"/>
        </w:numPr>
        <w:spacing w:line="360" w:lineRule="auto"/>
        <w:rPr>
          <w:rFonts w:hAnsi="宋体"/>
          <w:szCs w:val="21"/>
        </w:rPr>
      </w:pPr>
      <w:r>
        <w:rPr>
          <w:rFonts w:hAnsi="宋体" w:hint="eastAsia"/>
          <w:szCs w:val="21"/>
        </w:rPr>
        <w:t>发布公告的媒介</w:t>
      </w:r>
    </w:p>
    <w:p w:rsidR="00E94FF2" w:rsidRDefault="00E94FF2" w:rsidP="00E94FF2">
      <w:pPr>
        <w:pStyle w:val="Default"/>
        <w:spacing w:line="360" w:lineRule="auto"/>
        <w:ind w:firstLineChars="200" w:firstLine="420"/>
        <w:rPr>
          <w:rFonts w:ascii="Times New Roman" w:eastAsia="宋体" w:hAnsi="宋体" w:cs="Times New Roman"/>
          <w:color w:val="auto"/>
          <w:kern w:val="2"/>
          <w:sz w:val="21"/>
          <w:szCs w:val="21"/>
        </w:rPr>
      </w:pPr>
      <w:r>
        <w:rPr>
          <w:rFonts w:ascii="Times New Roman" w:eastAsia="宋体" w:hAnsi="宋体" w:cs="Times New Roman" w:hint="eastAsia"/>
          <w:color w:val="auto"/>
          <w:kern w:val="2"/>
          <w:sz w:val="21"/>
          <w:szCs w:val="21"/>
        </w:rPr>
        <w:t>本次谈判公告在中国核工业集团有限公司电子采购平台</w:t>
      </w:r>
      <w:hyperlink r:id="rId9" w:history="1">
        <w:r>
          <w:rPr>
            <w:rFonts w:ascii="Times New Roman" w:eastAsia="宋体" w:hAnsi="宋体" w:cs="Times New Roman"/>
            <w:color w:val="auto"/>
            <w:kern w:val="2"/>
            <w:sz w:val="21"/>
            <w:szCs w:val="21"/>
          </w:rPr>
          <w:t>https://ecp.cnnc.com.cn</w:t>
        </w:r>
      </w:hyperlink>
      <w:r>
        <w:rPr>
          <w:rFonts w:ascii="Times New Roman" w:eastAsia="宋体" w:hAnsi="宋体" w:cs="Times New Roman" w:hint="eastAsia"/>
          <w:color w:val="auto"/>
          <w:kern w:val="2"/>
          <w:sz w:val="21"/>
          <w:szCs w:val="21"/>
        </w:rPr>
        <w:t>上发布。</w:t>
      </w:r>
    </w:p>
    <w:p w:rsidR="00E94FF2" w:rsidRDefault="00E94FF2" w:rsidP="00E94FF2">
      <w:pPr>
        <w:numPr>
          <w:ilvl w:val="0"/>
          <w:numId w:val="1"/>
        </w:numPr>
        <w:spacing w:line="360" w:lineRule="auto"/>
        <w:rPr>
          <w:b/>
          <w:szCs w:val="21"/>
        </w:rPr>
      </w:pPr>
      <w:r>
        <w:rPr>
          <w:b/>
          <w:szCs w:val="21"/>
        </w:rPr>
        <w:t>有关此次</w:t>
      </w:r>
      <w:r>
        <w:rPr>
          <w:rFonts w:hint="eastAsia"/>
          <w:b/>
          <w:szCs w:val="21"/>
        </w:rPr>
        <w:t>谈判</w:t>
      </w:r>
      <w:r>
        <w:rPr>
          <w:b/>
          <w:szCs w:val="21"/>
        </w:rPr>
        <w:t>之事宜，可按下列地址以书面或传真的形式向招标单位查询：</w:t>
      </w:r>
      <w:r>
        <w:rPr>
          <w:b/>
          <w:szCs w:val="21"/>
        </w:rPr>
        <w:t xml:space="preserve"> </w:t>
      </w:r>
    </w:p>
    <w:tbl>
      <w:tblPr>
        <w:tblW w:w="0" w:type="auto"/>
        <w:tblInd w:w="408" w:type="dxa"/>
        <w:tblLayout w:type="fixed"/>
        <w:tblLook w:val="0000" w:firstRow="0" w:lastRow="0" w:firstColumn="0" w:lastColumn="0" w:noHBand="0" w:noVBand="0"/>
      </w:tblPr>
      <w:tblGrid>
        <w:gridCol w:w="8064"/>
      </w:tblGrid>
      <w:tr w:rsidR="00E94FF2" w:rsidTr="00E64195">
        <w:trPr>
          <w:cantSplit/>
          <w:trHeight w:val="643"/>
        </w:trPr>
        <w:tc>
          <w:tcPr>
            <w:tcW w:w="8064" w:type="dxa"/>
            <w:vAlign w:val="center"/>
          </w:tcPr>
          <w:p w:rsidR="00E94FF2" w:rsidRDefault="00E94FF2" w:rsidP="00E64195">
            <w:pPr>
              <w:tabs>
                <w:tab w:val="left" w:pos="567"/>
              </w:tabs>
              <w:autoSpaceDE w:val="0"/>
              <w:autoSpaceDN w:val="0"/>
              <w:spacing w:line="360" w:lineRule="auto"/>
              <w:textAlignment w:val="bottom"/>
              <w:rPr>
                <w:b/>
              </w:rPr>
            </w:pPr>
            <w:r>
              <w:rPr>
                <w:b/>
              </w:rPr>
              <w:t>采购人：</w:t>
            </w:r>
            <w:r>
              <w:rPr>
                <w:rFonts w:hAnsi="宋体" w:hint="eastAsia"/>
                <w:b/>
                <w:szCs w:val="21"/>
              </w:rPr>
              <w:t>中国原子能科学研究院</w:t>
            </w:r>
          </w:p>
        </w:tc>
      </w:tr>
      <w:tr w:rsidR="00E94FF2" w:rsidTr="00E64195">
        <w:trPr>
          <w:cantSplit/>
          <w:trHeight w:val="669"/>
        </w:trPr>
        <w:tc>
          <w:tcPr>
            <w:tcW w:w="8064" w:type="dxa"/>
            <w:vAlign w:val="center"/>
          </w:tcPr>
          <w:p w:rsidR="00E94FF2" w:rsidRDefault="00E94FF2" w:rsidP="00E64195">
            <w:pPr>
              <w:tabs>
                <w:tab w:val="left" w:pos="567"/>
              </w:tabs>
              <w:autoSpaceDE w:val="0"/>
              <w:autoSpaceDN w:val="0"/>
              <w:spacing w:line="360" w:lineRule="auto"/>
              <w:textAlignment w:val="bottom"/>
            </w:pPr>
            <w:r>
              <w:t>地址：</w:t>
            </w:r>
            <w:r>
              <w:rPr>
                <w:rFonts w:hint="eastAsia"/>
              </w:rPr>
              <w:t>北京市房山区新镇</w:t>
            </w:r>
          </w:p>
        </w:tc>
      </w:tr>
      <w:tr w:rsidR="00E94FF2" w:rsidTr="00E64195">
        <w:trPr>
          <w:cantSplit/>
          <w:trHeight w:val="614"/>
        </w:trPr>
        <w:tc>
          <w:tcPr>
            <w:tcW w:w="8064" w:type="dxa"/>
            <w:vAlign w:val="center"/>
          </w:tcPr>
          <w:p w:rsidR="00E94FF2" w:rsidRDefault="00E94FF2" w:rsidP="00E64195">
            <w:pPr>
              <w:tabs>
                <w:tab w:val="left" w:pos="567"/>
              </w:tabs>
              <w:autoSpaceDE w:val="0"/>
              <w:autoSpaceDN w:val="0"/>
              <w:spacing w:line="360" w:lineRule="auto"/>
              <w:textAlignment w:val="bottom"/>
              <w:rPr>
                <w:b/>
              </w:rPr>
            </w:pPr>
            <w:r>
              <w:rPr>
                <w:b/>
                <w:color w:val="000000"/>
              </w:rPr>
              <w:t>采购代理机构：</w:t>
            </w:r>
            <w:r>
              <w:rPr>
                <w:rFonts w:hint="eastAsia"/>
                <w:b/>
                <w:color w:val="000000"/>
              </w:rPr>
              <w:t>中招国际招标有限公司</w:t>
            </w:r>
          </w:p>
        </w:tc>
      </w:tr>
      <w:tr w:rsidR="00E94FF2" w:rsidTr="00E64195">
        <w:trPr>
          <w:cantSplit/>
          <w:trHeight w:val="657"/>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t>地址：</w:t>
            </w:r>
            <w:r>
              <w:rPr>
                <w:rFonts w:hAnsi="宋体"/>
                <w:szCs w:val="21"/>
              </w:rPr>
              <w:t>北京市</w:t>
            </w:r>
            <w:r>
              <w:rPr>
                <w:rFonts w:hAnsi="宋体" w:hint="eastAsia"/>
                <w:szCs w:val="21"/>
              </w:rPr>
              <w:t>海淀区学院南路</w:t>
            </w:r>
            <w:r>
              <w:rPr>
                <w:rFonts w:hAnsi="宋体" w:hint="eastAsia"/>
                <w:szCs w:val="21"/>
              </w:rPr>
              <w:t>6</w:t>
            </w:r>
            <w:r>
              <w:rPr>
                <w:rFonts w:hAnsi="宋体"/>
                <w:szCs w:val="21"/>
              </w:rPr>
              <w:t>2</w:t>
            </w:r>
            <w:r>
              <w:rPr>
                <w:rFonts w:hAnsi="宋体" w:hint="eastAsia"/>
                <w:szCs w:val="21"/>
              </w:rPr>
              <w:t>号北京中关村资本大厦</w:t>
            </w:r>
            <w:r>
              <w:rPr>
                <w:rFonts w:hAnsi="宋体" w:hint="eastAsia"/>
                <w:szCs w:val="21"/>
              </w:rPr>
              <w:t>9</w:t>
            </w:r>
            <w:r>
              <w:rPr>
                <w:rFonts w:hAnsi="宋体"/>
                <w:szCs w:val="21"/>
              </w:rPr>
              <w:t>10A</w:t>
            </w:r>
          </w:p>
        </w:tc>
      </w:tr>
      <w:tr w:rsidR="00E94FF2" w:rsidTr="00E64195">
        <w:trPr>
          <w:cantSplit/>
          <w:trHeight w:val="633"/>
        </w:trPr>
        <w:tc>
          <w:tcPr>
            <w:tcW w:w="8064" w:type="dxa"/>
            <w:vAlign w:val="center"/>
          </w:tcPr>
          <w:p w:rsidR="00E94FF2" w:rsidRDefault="00E94FF2" w:rsidP="00E64195">
            <w:pPr>
              <w:tabs>
                <w:tab w:val="left" w:pos="567"/>
              </w:tabs>
              <w:autoSpaceDE w:val="0"/>
              <w:autoSpaceDN w:val="0"/>
              <w:spacing w:line="360" w:lineRule="auto"/>
              <w:textAlignment w:val="bottom"/>
              <w:rPr>
                <w:rFonts w:hAnsi="宋体"/>
                <w:szCs w:val="21"/>
              </w:rPr>
            </w:pPr>
            <w:r>
              <w:rPr>
                <w:rFonts w:hAnsi="宋体"/>
                <w:color w:val="000000"/>
                <w:szCs w:val="21"/>
              </w:rPr>
              <w:t>电话：（</w:t>
            </w:r>
            <w:r>
              <w:rPr>
                <w:rFonts w:hAnsi="宋体" w:hint="eastAsia"/>
                <w:color w:val="000000"/>
                <w:szCs w:val="21"/>
              </w:rPr>
              <w:t>0</w:t>
            </w:r>
            <w:r>
              <w:rPr>
                <w:rFonts w:hAnsi="宋体"/>
                <w:color w:val="000000"/>
                <w:szCs w:val="21"/>
              </w:rPr>
              <w:t>10</w:t>
            </w:r>
            <w:r>
              <w:rPr>
                <w:rFonts w:hAnsi="宋体"/>
                <w:color w:val="000000"/>
                <w:szCs w:val="21"/>
              </w:rPr>
              <w:t>）</w:t>
            </w:r>
            <w:r>
              <w:rPr>
                <w:rFonts w:hAnsi="宋体"/>
                <w:color w:val="000000"/>
                <w:szCs w:val="21"/>
              </w:rPr>
              <w:t>6</w:t>
            </w:r>
            <w:r>
              <w:rPr>
                <w:rFonts w:hAnsi="宋体" w:hint="eastAsia"/>
                <w:color w:val="000000"/>
                <w:szCs w:val="21"/>
              </w:rPr>
              <w:t>2108141</w:t>
            </w:r>
          </w:p>
        </w:tc>
      </w:tr>
      <w:tr w:rsidR="00E94FF2" w:rsidTr="00E64195">
        <w:trPr>
          <w:cantSplit/>
          <w:trHeight w:val="653"/>
        </w:trPr>
        <w:tc>
          <w:tcPr>
            <w:tcW w:w="8064" w:type="dxa"/>
            <w:vAlign w:val="center"/>
          </w:tcPr>
          <w:p w:rsidR="00E94FF2" w:rsidRDefault="00E94FF2" w:rsidP="00E64195">
            <w:pPr>
              <w:tabs>
                <w:tab w:val="left" w:pos="567"/>
              </w:tabs>
              <w:autoSpaceDE w:val="0"/>
              <w:autoSpaceDN w:val="0"/>
              <w:spacing w:line="360" w:lineRule="auto"/>
              <w:textAlignment w:val="bottom"/>
              <w:rPr>
                <w:rFonts w:hAnsi="宋体"/>
                <w:szCs w:val="21"/>
              </w:rPr>
            </w:pPr>
            <w:r>
              <w:rPr>
                <w:rFonts w:hAnsi="宋体"/>
                <w:color w:val="000000"/>
                <w:szCs w:val="21"/>
              </w:rPr>
              <w:t>传真：（</w:t>
            </w:r>
            <w:r>
              <w:rPr>
                <w:rFonts w:hAnsi="宋体" w:hint="eastAsia"/>
                <w:color w:val="000000"/>
                <w:szCs w:val="21"/>
              </w:rPr>
              <w:t>0</w:t>
            </w:r>
            <w:r>
              <w:rPr>
                <w:rFonts w:hAnsi="宋体"/>
                <w:color w:val="000000"/>
                <w:szCs w:val="21"/>
              </w:rPr>
              <w:t>10</w:t>
            </w:r>
            <w:r>
              <w:rPr>
                <w:rFonts w:hAnsi="宋体"/>
                <w:color w:val="000000"/>
                <w:szCs w:val="21"/>
              </w:rPr>
              <w:t>）</w:t>
            </w:r>
            <w:r>
              <w:rPr>
                <w:rFonts w:hAnsi="宋体"/>
                <w:color w:val="000000"/>
                <w:szCs w:val="21"/>
              </w:rPr>
              <w:t>61954186</w:t>
            </w:r>
          </w:p>
        </w:tc>
      </w:tr>
      <w:tr w:rsidR="00E94FF2" w:rsidTr="00E64195">
        <w:trPr>
          <w:cantSplit/>
          <w:trHeight w:val="629"/>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t>E</w:t>
            </w:r>
            <w:r>
              <w:rPr>
                <w:color w:val="000000"/>
              </w:rPr>
              <w:softHyphen/>
              <w:t>-mail</w:t>
            </w:r>
            <w:r>
              <w:rPr>
                <w:color w:val="000000"/>
              </w:rPr>
              <w:t>：</w:t>
            </w:r>
            <w:r>
              <w:rPr>
                <w:color w:val="000000"/>
              </w:rPr>
              <w:t>zhangxiaohui@cntcitc.com.cn</w:t>
            </w:r>
          </w:p>
        </w:tc>
      </w:tr>
      <w:tr w:rsidR="00E94FF2" w:rsidTr="00E64195">
        <w:trPr>
          <w:cantSplit/>
          <w:trHeight w:val="629"/>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lastRenderedPageBreak/>
              <w:t>联系人：</w:t>
            </w:r>
            <w:r>
              <w:rPr>
                <w:rFonts w:hAnsi="宋体" w:hint="eastAsia"/>
                <w:color w:val="000000"/>
                <w:szCs w:val="21"/>
              </w:rPr>
              <w:t>张晓辉、刘旭</w:t>
            </w:r>
          </w:p>
        </w:tc>
      </w:tr>
      <w:tr w:rsidR="00E94FF2" w:rsidTr="00E64195">
        <w:trPr>
          <w:cantSplit/>
          <w:trHeight w:val="629"/>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t>开户名称：</w:t>
            </w:r>
            <w:r>
              <w:rPr>
                <w:rFonts w:hint="eastAsia"/>
                <w:color w:val="000000"/>
              </w:rPr>
              <w:t>中招国际招标有限公司</w:t>
            </w:r>
          </w:p>
        </w:tc>
      </w:tr>
      <w:tr w:rsidR="00E94FF2" w:rsidTr="00E64195">
        <w:trPr>
          <w:cantSplit/>
          <w:trHeight w:val="629"/>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t>开户银行：</w:t>
            </w:r>
            <w:r>
              <w:rPr>
                <w:rFonts w:ascii="Arial" w:hAnsi="Arial" w:cs="Arial"/>
                <w:color w:val="000000"/>
                <w:u w:val="single"/>
              </w:rPr>
              <w:t>中国工商银行北京海淀支行营业部</w:t>
            </w:r>
          </w:p>
        </w:tc>
      </w:tr>
      <w:tr w:rsidR="00E94FF2" w:rsidTr="00E64195">
        <w:trPr>
          <w:cantSplit/>
          <w:trHeight w:val="629"/>
        </w:trPr>
        <w:tc>
          <w:tcPr>
            <w:tcW w:w="8064" w:type="dxa"/>
            <w:vAlign w:val="center"/>
          </w:tcPr>
          <w:p w:rsidR="00E94FF2" w:rsidRDefault="00E94FF2" w:rsidP="00E64195">
            <w:pPr>
              <w:tabs>
                <w:tab w:val="left" w:pos="567"/>
              </w:tabs>
              <w:autoSpaceDE w:val="0"/>
              <w:autoSpaceDN w:val="0"/>
              <w:spacing w:line="360" w:lineRule="auto"/>
              <w:textAlignment w:val="bottom"/>
            </w:pPr>
            <w:r>
              <w:rPr>
                <w:color w:val="000000"/>
              </w:rPr>
              <w:t>账号：</w:t>
            </w:r>
            <w:r>
              <w:rPr>
                <w:rFonts w:hint="eastAsia"/>
                <w:color w:val="000000"/>
              </w:rPr>
              <w:t xml:space="preserve"> </w:t>
            </w:r>
            <w:r>
              <w:rPr>
                <w:rFonts w:ascii="Arial" w:hAnsi="Arial" w:cs="Arial"/>
                <w:color w:val="000000"/>
                <w:u w:val="single"/>
              </w:rPr>
              <w:t>0200049619200362296</w:t>
            </w:r>
          </w:p>
        </w:tc>
      </w:tr>
    </w:tbl>
    <w:p w:rsidR="00E94FF2" w:rsidRDefault="00E94FF2"/>
    <w:sectPr w:rsidR="00E94F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32C7" w:rsidRDefault="004C32C7" w:rsidP="00FE5646">
      <w:r>
        <w:separator/>
      </w:r>
    </w:p>
  </w:endnote>
  <w:endnote w:type="continuationSeparator" w:id="0">
    <w:p w:rsidR="004C32C7" w:rsidRDefault="004C32C7" w:rsidP="00FE5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32C7" w:rsidRDefault="004C32C7" w:rsidP="00FE5646">
      <w:r>
        <w:separator/>
      </w:r>
    </w:p>
  </w:footnote>
  <w:footnote w:type="continuationSeparator" w:id="0">
    <w:p w:rsidR="004C32C7" w:rsidRDefault="004C32C7" w:rsidP="00FE56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05356"/>
    <w:multiLevelType w:val="multilevel"/>
    <w:tmpl w:val="01C05356"/>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247D1511"/>
    <w:multiLevelType w:val="multilevel"/>
    <w:tmpl w:val="247D1511"/>
    <w:lvl w:ilvl="0">
      <w:start w:val="1"/>
      <w:numFmt w:val="decimal"/>
      <w:lvlText w:val="3.%1"/>
      <w:lvlJc w:val="left"/>
      <w:pPr>
        <w:tabs>
          <w:tab w:val="num" w:pos="284"/>
        </w:tabs>
        <w:ind w:left="397" w:hanging="397"/>
      </w:pPr>
      <w:rPr>
        <w:rFonts w:hint="eastAsia"/>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 w15:restartNumberingAfterBreak="0">
    <w:nsid w:val="31C03E39"/>
    <w:multiLevelType w:val="multilevel"/>
    <w:tmpl w:val="31C03E39"/>
    <w:lvl w:ilvl="0">
      <w:start w:val="1"/>
      <w:numFmt w:val="decimal"/>
      <w:lvlText w:val="2.%1"/>
      <w:lvlJc w:val="left"/>
      <w:pPr>
        <w:tabs>
          <w:tab w:val="num" w:pos="432"/>
        </w:tabs>
        <w:ind w:left="432" w:hanging="432"/>
      </w:pPr>
      <w:rPr>
        <w:rFonts w:hint="eastAsia"/>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FF2"/>
    <w:rsid w:val="003F5C93"/>
    <w:rsid w:val="004C32C7"/>
    <w:rsid w:val="008E2261"/>
    <w:rsid w:val="00BB5848"/>
    <w:rsid w:val="00E94FF2"/>
    <w:rsid w:val="00F266E6"/>
    <w:rsid w:val="00FE5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6B3E99"/>
  <w15:chartTrackingRefBased/>
  <w15:docId w15:val="{48BFD0DE-CA4A-46A5-85CB-A034C7ABC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4FF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4FF2"/>
    <w:pPr>
      <w:ind w:firstLineChars="200" w:firstLine="420"/>
    </w:pPr>
    <w:rPr>
      <w:rFonts w:ascii="Calibri" w:hAnsi="Calibri"/>
      <w:szCs w:val="22"/>
    </w:rPr>
  </w:style>
  <w:style w:type="paragraph" w:customStyle="1" w:styleId="Default">
    <w:name w:val="Default"/>
    <w:uiPriority w:val="99"/>
    <w:rsid w:val="00E94FF2"/>
    <w:pPr>
      <w:widowControl w:val="0"/>
      <w:autoSpaceDE w:val="0"/>
      <w:autoSpaceDN w:val="0"/>
      <w:adjustRightInd w:val="0"/>
    </w:pPr>
    <w:rPr>
      <w:rFonts w:ascii="Arial Unicode MS" w:eastAsia="Arial Unicode MS" w:hAnsi="Calibri" w:cs="Arial Unicode MS"/>
      <w:color w:val="000000"/>
      <w:kern w:val="0"/>
      <w:sz w:val="24"/>
      <w:szCs w:val="24"/>
    </w:rPr>
  </w:style>
  <w:style w:type="paragraph" w:styleId="a4">
    <w:name w:val="header"/>
    <w:basedOn w:val="a"/>
    <w:link w:val="a5"/>
    <w:uiPriority w:val="99"/>
    <w:unhideWhenUsed/>
    <w:rsid w:val="00FE564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E5646"/>
    <w:rPr>
      <w:rFonts w:ascii="Times New Roman" w:eastAsia="宋体" w:hAnsi="Times New Roman" w:cs="Times New Roman"/>
      <w:sz w:val="18"/>
      <w:szCs w:val="18"/>
    </w:rPr>
  </w:style>
  <w:style w:type="paragraph" w:styleId="a6">
    <w:name w:val="footer"/>
    <w:basedOn w:val="a"/>
    <w:link w:val="a7"/>
    <w:uiPriority w:val="99"/>
    <w:unhideWhenUsed/>
    <w:rsid w:val="00FE5646"/>
    <w:pPr>
      <w:tabs>
        <w:tab w:val="center" w:pos="4153"/>
        <w:tab w:val="right" w:pos="8306"/>
      </w:tabs>
      <w:snapToGrid w:val="0"/>
      <w:jc w:val="left"/>
    </w:pPr>
    <w:rPr>
      <w:sz w:val="18"/>
      <w:szCs w:val="18"/>
    </w:rPr>
  </w:style>
  <w:style w:type="character" w:customStyle="1" w:styleId="a7">
    <w:name w:val="页脚 字符"/>
    <w:basedOn w:val="a0"/>
    <w:link w:val="a6"/>
    <w:uiPriority w:val="99"/>
    <w:rsid w:val="00FE564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365trade.com.cn" TargetMode="External"/><Relationship Id="rId3" Type="http://schemas.openxmlformats.org/officeDocument/2006/relationships/settings" Target="settings.xml"/><Relationship Id="rId7" Type="http://schemas.openxmlformats.org/officeDocument/2006/relationships/hyperlink" Target="http://www.365trade.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cp.cnn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1269</Words>
  <Characters>1422</Characters>
  <Application>Microsoft Office Word</Application>
  <DocSecurity>0</DocSecurity>
  <Lines>64</Lines>
  <Paragraphs>57</Paragraphs>
  <ScaleCrop>false</ScaleCrop>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zhongzhaoyw3@163.com</dc:creator>
  <cp:keywords/>
  <dc:description/>
  <cp:lastModifiedBy> </cp:lastModifiedBy>
  <cp:revision>4</cp:revision>
  <dcterms:created xsi:type="dcterms:W3CDTF">2019-11-07T11:21:00Z</dcterms:created>
  <dcterms:modified xsi:type="dcterms:W3CDTF">2019-11-08T02:08:00Z</dcterms:modified>
</cp:coreProperties>
</file>